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91" w:rsidRPr="00651F91" w:rsidRDefault="00651F91" w:rsidP="00651F91"/>
    <w:p w:rsidR="00A37442" w:rsidRDefault="00A37442" w:rsidP="00A37442">
      <w:pPr>
        <w:pBdr>
          <w:top w:val="single" w:sz="6" w:space="1" w:color="auto" w:shadow="1"/>
          <w:left w:val="single" w:sz="6" w:space="4" w:color="auto" w:shadow="1"/>
          <w:bottom w:val="single" w:sz="6" w:space="1" w:color="auto" w:shadow="1"/>
          <w:right w:val="single" w:sz="6" w:space="4" w:color="auto" w:shadow="1"/>
        </w:pBdr>
      </w:pPr>
      <w:bookmarkStart w:id="0" w:name="_GoBack"/>
      <w:r>
        <w:rPr>
          <w:b/>
        </w:rPr>
        <w:t>Anhang 2a: Zielraster KIP/IAS</w:t>
      </w:r>
    </w:p>
    <w:bookmarkEnd w:id="0"/>
    <w:p w:rsidR="00A37442" w:rsidRDefault="00A37442" w:rsidP="00A37442">
      <w:pPr>
        <w:pBdr>
          <w:top w:val="single" w:sz="6" w:space="1" w:color="auto" w:shadow="1"/>
          <w:left w:val="single" w:sz="6" w:space="4" w:color="auto" w:shadow="1"/>
          <w:bottom w:val="single" w:sz="6" w:space="1" w:color="auto" w:shadow="1"/>
          <w:right w:val="single" w:sz="6" w:space="4" w:color="auto" w:shadow="1"/>
        </w:pBdr>
      </w:pPr>
    </w:p>
    <w:p w:rsidR="00A37442" w:rsidRPr="0064659A" w:rsidRDefault="00A37442" w:rsidP="00A37442">
      <w:pPr>
        <w:rPr>
          <w:highlight w:val="yellow"/>
        </w:rPr>
      </w:pPr>
    </w:p>
    <w:p w:rsidR="00651F91" w:rsidRPr="00BF1FF7" w:rsidRDefault="00BF1FF7" w:rsidP="00651F91">
      <w:pPr>
        <w:rPr>
          <w:sz w:val="28"/>
          <w:szCs w:val="28"/>
        </w:rPr>
      </w:pPr>
      <w:r w:rsidRPr="00BF1FF7">
        <w:rPr>
          <w:sz w:val="28"/>
          <w:szCs w:val="28"/>
        </w:rPr>
        <w:t>Kanton:</w:t>
      </w:r>
      <w:r w:rsidR="00A90FAB">
        <w:rPr>
          <w:sz w:val="28"/>
          <w:szCs w:val="28"/>
        </w:rPr>
        <w:t xml:space="preserve"> </w:t>
      </w:r>
      <w:r w:rsidR="00A90FAB" w:rsidRPr="002852AB">
        <w:rPr>
          <w:i/>
          <w:sz w:val="28"/>
          <w:szCs w:val="28"/>
        </w:rPr>
        <w:t>xy</w:t>
      </w:r>
    </w:p>
    <w:p w:rsidR="00BF1FF7" w:rsidRDefault="00BF1FF7" w:rsidP="00651F91"/>
    <w:p w:rsidR="00BF1FF7" w:rsidRPr="002852AB" w:rsidRDefault="00BF1FF7" w:rsidP="00651F91">
      <w:r w:rsidRPr="002852AB">
        <w:t xml:space="preserve">Eingabe </w:t>
      </w:r>
      <w:r w:rsidR="00B24224" w:rsidRPr="002852AB">
        <w:t xml:space="preserve">Aktualisierung KIP &amp; Umsetzungskonzept Integrationsagenda Schweiz per </w:t>
      </w:r>
      <w:r w:rsidR="00A90FAB" w:rsidRPr="002852AB">
        <w:t>30</w:t>
      </w:r>
      <w:r w:rsidR="00B24224" w:rsidRPr="002852AB">
        <w:t>. April</w:t>
      </w:r>
      <w:r w:rsidR="00A90FAB" w:rsidRPr="002852AB">
        <w:t xml:space="preserve"> 2019</w:t>
      </w:r>
    </w:p>
    <w:p w:rsidR="00651F91" w:rsidRPr="00651F91" w:rsidRDefault="00651F91" w:rsidP="00651F91"/>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F1FF7" w:rsidTr="009D4C5D">
        <w:tc>
          <w:tcPr>
            <w:tcW w:w="15538" w:type="dxa"/>
            <w:shd w:val="clear" w:color="auto" w:fill="D9D9D9"/>
          </w:tcPr>
          <w:p w:rsidR="00BF1FF7" w:rsidRPr="00951795" w:rsidRDefault="00BF1FF7">
            <w:pPr>
              <w:spacing w:line="360" w:lineRule="auto"/>
              <w:rPr>
                <w:rFonts w:cs="Arial"/>
                <w:b/>
                <w:sz w:val="16"/>
                <w:szCs w:val="16"/>
              </w:rPr>
            </w:pPr>
            <w:r w:rsidRPr="00951795">
              <w:rPr>
                <w:rFonts w:cs="Arial"/>
                <w:b/>
                <w:sz w:val="16"/>
                <w:szCs w:val="16"/>
              </w:rPr>
              <w:t>Pfeiler 1 „Information und Beratung“ / Förderbereich „Erstinformation und Integrationsförderbedarf“</w:t>
            </w:r>
          </w:p>
          <w:p w:rsidR="005C2187" w:rsidRPr="005C2187" w:rsidRDefault="005C2187">
            <w:pPr>
              <w:numPr>
                <w:ilvl w:val="0"/>
                <w:numId w:val="16"/>
              </w:numPr>
              <w:spacing w:line="360" w:lineRule="auto"/>
              <w:rPr>
                <w:rFonts w:cs="Arial"/>
                <w:sz w:val="16"/>
                <w:szCs w:val="16"/>
              </w:rPr>
            </w:pPr>
            <w:r w:rsidRPr="005C2187">
              <w:rPr>
                <w:rFonts w:cs="Arial"/>
                <w:sz w:val="16"/>
                <w:szCs w:val="16"/>
              </w:rPr>
              <w:t>Alle aus dem Ausland neu zuziehenden Personen mit Perspektive auf längerfristigen, rechtmässigen Aufenthalt werden in der Schweiz willkommen geheissen und sind über die wichtigsten hiesigen Lebensbedingungen und Integrationsangebote informiert.</w:t>
            </w:r>
          </w:p>
          <w:p w:rsidR="00BF1FF7" w:rsidRPr="002852AB" w:rsidRDefault="005C2187">
            <w:pPr>
              <w:numPr>
                <w:ilvl w:val="0"/>
                <w:numId w:val="16"/>
              </w:numPr>
              <w:spacing w:line="360" w:lineRule="auto"/>
              <w:rPr>
                <w:rFonts w:cs="Arial"/>
                <w:sz w:val="16"/>
                <w:szCs w:val="16"/>
              </w:rPr>
            </w:pPr>
            <w:r w:rsidRPr="005C2187">
              <w:rPr>
                <w:rFonts w:cs="Arial"/>
                <w:sz w:val="16"/>
                <w:szCs w:val="16"/>
              </w:rPr>
              <w:t>Migrantinnen und Migranten mit besonderem Integrationsförderbedarf werden so früh wie möglich, spätestens aber nach einem Jahr geeigneten Integrationsmassnahmen zugewiesen</w:t>
            </w:r>
            <w:r w:rsidR="00BF1FF7" w:rsidRPr="00951795">
              <w:rPr>
                <w:bCs/>
                <w:sz w:val="16"/>
                <w:szCs w:val="16"/>
              </w:rPr>
              <w:t>.</w:t>
            </w:r>
            <w:r w:rsidR="00BF1FF7" w:rsidRPr="00951795">
              <w:rPr>
                <w:bCs/>
                <w:sz w:val="16"/>
                <w:szCs w:val="16"/>
                <w:vertAlign w:val="superscript"/>
              </w:rPr>
              <w:t>1</w:t>
            </w:r>
          </w:p>
          <w:p w:rsidR="00A90FAB" w:rsidRDefault="00A90FAB" w:rsidP="002852AB">
            <w:pPr>
              <w:spacing w:line="360" w:lineRule="auto"/>
              <w:rPr>
                <w:rFonts w:cs="Arial"/>
                <w:b/>
                <w:sz w:val="16"/>
                <w:szCs w:val="16"/>
              </w:rPr>
            </w:pPr>
            <w:r w:rsidRPr="002852AB">
              <w:rPr>
                <w:rFonts w:cs="Arial"/>
                <w:b/>
                <w:sz w:val="16"/>
                <w:szCs w:val="16"/>
              </w:rPr>
              <w:t xml:space="preserve">Integrationsagenda Schweiz – Fördermodul </w:t>
            </w:r>
            <w:r w:rsidR="00B24224" w:rsidRPr="00B24224">
              <w:rPr>
                <w:rFonts w:cs="Arial"/>
                <w:b/>
                <w:sz w:val="16"/>
                <w:szCs w:val="16"/>
              </w:rPr>
              <w:t>„Erstinformation und Integrationsförderbedarf“</w:t>
            </w:r>
          </w:p>
          <w:p w:rsidR="00B24224" w:rsidRDefault="00B24224" w:rsidP="002852AB">
            <w:pPr>
              <w:pStyle w:val="Listenabsatz"/>
              <w:numPr>
                <w:ilvl w:val="0"/>
                <w:numId w:val="17"/>
              </w:numPr>
              <w:spacing w:line="360" w:lineRule="auto"/>
              <w:ind w:left="313" w:hanging="313"/>
              <w:rPr>
                <w:rFonts w:cs="Arial"/>
                <w:sz w:val="16"/>
                <w:szCs w:val="16"/>
              </w:rPr>
            </w:pPr>
            <w:r w:rsidRPr="002852AB">
              <w:rPr>
                <w:rFonts w:cs="Arial"/>
                <w:sz w:val="16"/>
                <w:szCs w:val="16"/>
              </w:rPr>
              <w:t>Alle VA/FL werden begrüsst und über ihre neue Lebenssituation, ihre Rechte und Pflichten informiert. Sie sind über den Integrationsprozess informiert, die gegenseitigen Erwartungen an den Integrationsprozess sind geklärt. Die Ressourcen der einzelnen Personen sind unter Berücksichtigung der persönlichen und familiären Situation sowie des Gesundheitszustandes erfasst.</w:t>
            </w:r>
          </w:p>
          <w:p w:rsidR="004C637E" w:rsidRDefault="004C637E" w:rsidP="002852AB">
            <w:pPr>
              <w:spacing w:line="360" w:lineRule="auto"/>
              <w:rPr>
                <w:rFonts w:cs="Arial"/>
                <w:sz w:val="16"/>
                <w:szCs w:val="16"/>
                <w:u w:val="single"/>
              </w:rPr>
            </w:pPr>
            <w:r w:rsidRPr="002852AB">
              <w:rPr>
                <w:rFonts w:cs="Arial"/>
                <w:sz w:val="16"/>
                <w:szCs w:val="16"/>
                <w:u w:val="single"/>
              </w:rPr>
              <w:t>Zielgruppen</w:t>
            </w:r>
            <w:r>
              <w:rPr>
                <w:rFonts w:cs="Arial"/>
                <w:sz w:val="16"/>
                <w:szCs w:val="16"/>
                <w:u w:val="single"/>
              </w:rPr>
              <w:t>:</w:t>
            </w:r>
          </w:p>
          <w:p w:rsidR="004C637E" w:rsidRPr="004C637E" w:rsidRDefault="004C637E" w:rsidP="002852AB">
            <w:pPr>
              <w:pStyle w:val="Listenabsatz"/>
              <w:numPr>
                <w:ilvl w:val="0"/>
                <w:numId w:val="17"/>
              </w:numPr>
              <w:spacing w:line="360" w:lineRule="auto"/>
              <w:ind w:left="313" w:hanging="284"/>
              <w:rPr>
                <w:rFonts w:cs="Arial"/>
                <w:sz w:val="16"/>
                <w:szCs w:val="16"/>
              </w:rPr>
            </w:pPr>
            <w:r w:rsidRPr="002852AB">
              <w:rPr>
                <w:rFonts w:cs="Arial"/>
                <w:sz w:val="16"/>
                <w:szCs w:val="16"/>
              </w:rPr>
              <w:t>Alle VA/FL ab 16 Jahre</w:t>
            </w:r>
          </w:p>
          <w:p w:rsidR="00BF1FF7" w:rsidRDefault="00BF1FF7" w:rsidP="00BF1FF7">
            <w:r w:rsidRPr="00951795">
              <w:rPr>
                <w:sz w:val="12"/>
                <w:szCs w:val="12"/>
                <w:vertAlign w:val="superscript"/>
              </w:rPr>
              <w:t>1</w:t>
            </w:r>
            <w:r w:rsidRPr="00951795">
              <w:rPr>
                <w:sz w:val="12"/>
                <w:szCs w:val="12"/>
              </w:rPr>
              <w:t xml:space="preserve"> </w:t>
            </w:r>
            <w:r w:rsidR="005C2187" w:rsidRPr="005C2187">
              <w:rPr>
                <w:sz w:val="12"/>
                <w:szCs w:val="12"/>
              </w:rPr>
              <w:t>Personen aus EU-/EFTA-Staaten können nicht zur Teilnahme an Integrationsmassnahmen verpflichtet werden</w:t>
            </w:r>
            <w:r w:rsidRPr="00951795">
              <w:rPr>
                <w:sz w:val="12"/>
                <w:szCs w:val="12"/>
              </w:rPr>
              <w:t>.</w:t>
            </w:r>
          </w:p>
        </w:tc>
      </w:tr>
    </w:tbl>
    <w:p w:rsidR="00651F91" w:rsidRPr="00651F91" w:rsidRDefault="00651F91" w:rsidP="00651F91"/>
    <w:p w:rsidR="00651F91" w:rsidRDefault="00651F91" w:rsidP="00651F91">
      <w:pPr>
        <w:tabs>
          <w:tab w:val="left" w:pos="4796"/>
        </w:tabs>
      </w:pPr>
      <w:r>
        <w:tab/>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79"/>
        <w:gridCol w:w="2448"/>
        <w:gridCol w:w="2464"/>
        <w:gridCol w:w="2464"/>
      </w:tblGrid>
      <w:tr w:rsidR="00A450F0" w:rsidTr="002852AB">
        <w:tc>
          <w:tcPr>
            <w:tcW w:w="15309" w:type="dxa"/>
            <w:gridSpan w:val="7"/>
            <w:shd w:val="clear" w:color="auto" w:fill="BFBFBF" w:themeFill="background1" w:themeFillShade="BF"/>
          </w:tcPr>
          <w:p w:rsidR="00A450F0" w:rsidRPr="002852AB" w:rsidRDefault="00A450F0" w:rsidP="002852AB">
            <w:pPr>
              <w:jc w:val="center"/>
              <w:rPr>
                <w:rFonts w:cs="Arial"/>
              </w:rPr>
            </w:pPr>
            <w:r w:rsidRPr="002852AB">
              <w:rPr>
                <w:rFonts w:cs="Arial"/>
              </w:rPr>
              <w:t>Kantonale Integrationsprogramme</w:t>
            </w:r>
            <w:r w:rsidR="005576EE">
              <w:rPr>
                <w:rFonts w:cs="Arial"/>
              </w:rPr>
              <w:t xml:space="preserve"> 2018-2021</w:t>
            </w:r>
          </w:p>
        </w:tc>
      </w:tr>
      <w:tr w:rsidR="00BF1FF7" w:rsidTr="002852AB">
        <w:tc>
          <w:tcPr>
            <w:tcW w:w="528" w:type="dxa"/>
            <w:tcBorders>
              <w:bottom w:val="single" w:sz="4" w:space="0" w:color="auto"/>
            </w:tcBorders>
            <w:shd w:val="clear" w:color="auto" w:fill="F2F2F2"/>
          </w:tcPr>
          <w:p w:rsidR="00BF1FF7" w:rsidRPr="00951795" w:rsidRDefault="00BF1FF7" w:rsidP="002852AB">
            <w:pPr>
              <w:spacing w:line="240" w:lineRule="auto"/>
              <w:rPr>
                <w:rFonts w:cs="Arial"/>
                <w:b/>
                <w:sz w:val="16"/>
                <w:szCs w:val="16"/>
                <w:lang w:val="fr-CH"/>
              </w:rPr>
            </w:pPr>
            <w:r w:rsidRPr="00951795">
              <w:rPr>
                <w:rFonts w:cs="Arial"/>
                <w:b/>
                <w:sz w:val="16"/>
                <w:szCs w:val="16"/>
                <w:lang w:val="fr-CH"/>
              </w:rPr>
              <w:t>Nr.</w:t>
            </w:r>
          </w:p>
        </w:tc>
        <w:tc>
          <w:tcPr>
            <w:tcW w:w="2462" w:type="dxa"/>
            <w:tcBorders>
              <w:bottom w:val="single" w:sz="4" w:space="0" w:color="auto"/>
            </w:tcBorders>
            <w:shd w:val="clear" w:color="auto" w:fill="F2F2F2"/>
          </w:tcPr>
          <w:p w:rsidR="00BF1FF7" w:rsidRPr="00951795" w:rsidRDefault="00BF1FF7" w:rsidP="002852AB">
            <w:pPr>
              <w:spacing w:line="240" w:lineRule="auto"/>
              <w:rPr>
                <w:rFonts w:cs="Arial"/>
                <w:b/>
                <w:sz w:val="16"/>
                <w:szCs w:val="16"/>
              </w:rPr>
            </w:pPr>
            <w:r w:rsidRPr="00951795">
              <w:rPr>
                <w:rFonts w:cs="Arial"/>
                <w:b/>
                <w:sz w:val="16"/>
                <w:szCs w:val="16"/>
              </w:rPr>
              <w:t>Wirkungsziel (Outcome)</w:t>
            </w:r>
          </w:p>
          <w:p w:rsidR="00BF1FF7" w:rsidRPr="00951795" w:rsidRDefault="00BF1FF7" w:rsidP="002852AB">
            <w:pPr>
              <w:spacing w:line="240" w:lineRule="auto"/>
              <w:rPr>
                <w:rFonts w:cs="Arial"/>
                <w:b/>
                <w:sz w:val="16"/>
                <w:szCs w:val="16"/>
              </w:rPr>
            </w:pPr>
          </w:p>
          <w:p w:rsidR="00BF1FF7" w:rsidRPr="00951795" w:rsidRDefault="00BF1FF7" w:rsidP="002852AB">
            <w:pPr>
              <w:spacing w:line="240" w:lineRule="auto"/>
              <w:rPr>
                <w:rFonts w:cs="Arial"/>
                <w:i/>
                <w:sz w:val="16"/>
                <w:szCs w:val="16"/>
                <w:lang w:val="fr-CH"/>
              </w:rPr>
            </w:pPr>
          </w:p>
        </w:tc>
        <w:tc>
          <w:tcPr>
            <w:tcW w:w="2464" w:type="dxa"/>
            <w:tcBorders>
              <w:bottom w:val="single" w:sz="4" w:space="0" w:color="auto"/>
            </w:tcBorders>
            <w:shd w:val="clear" w:color="auto" w:fill="F2F2F2"/>
          </w:tcPr>
          <w:p w:rsidR="00BF1FF7" w:rsidRPr="00951795" w:rsidRDefault="00BF1FF7" w:rsidP="002852AB">
            <w:pPr>
              <w:spacing w:line="240" w:lineRule="auto"/>
              <w:rPr>
                <w:rFonts w:cs="Arial"/>
                <w:b/>
                <w:sz w:val="16"/>
                <w:szCs w:val="16"/>
              </w:rPr>
            </w:pPr>
            <w:r w:rsidRPr="00951795">
              <w:rPr>
                <w:rFonts w:cs="Arial"/>
                <w:b/>
                <w:sz w:val="16"/>
                <w:szCs w:val="16"/>
              </w:rPr>
              <w:t>Leistungsziel (Output)</w:t>
            </w:r>
          </w:p>
          <w:p w:rsidR="00BF1FF7" w:rsidRPr="00951795" w:rsidRDefault="00BF1FF7" w:rsidP="002852AB">
            <w:pPr>
              <w:spacing w:line="240" w:lineRule="auto"/>
              <w:rPr>
                <w:rFonts w:cs="Arial"/>
                <w:i/>
                <w:sz w:val="16"/>
                <w:szCs w:val="16"/>
              </w:rPr>
            </w:pPr>
            <w:r w:rsidRPr="00951795">
              <w:rPr>
                <w:rFonts w:cs="Arial"/>
                <w:i/>
                <w:sz w:val="16"/>
                <w:szCs w:val="16"/>
              </w:rPr>
              <w:t xml:space="preserve">SMART: spezifisch, messbar, </w:t>
            </w:r>
            <w:r w:rsidR="00E5184C">
              <w:rPr>
                <w:rFonts w:cs="Arial"/>
                <w:i/>
                <w:sz w:val="16"/>
                <w:szCs w:val="16"/>
              </w:rPr>
              <w:t>angemessen</w:t>
            </w:r>
            <w:r w:rsidRPr="00951795">
              <w:rPr>
                <w:rFonts w:cs="Arial"/>
                <w:i/>
                <w:sz w:val="16"/>
                <w:szCs w:val="16"/>
              </w:rPr>
              <w:t>, realistisch, terminiert</w:t>
            </w:r>
          </w:p>
        </w:tc>
        <w:tc>
          <w:tcPr>
            <w:tcW w:w="2479" w:type="dxa"/>
            <w:tcBorders>
              <w:bottom w:val="single" w:sz="4" w:space="0" w:color="auto"/>
            </w:tcBorders>
            <w:shd w:val="clear" w:color="auto" w:fill="F2F2F2"/>
          </w:tcPr>
          <w:p w:rsidR="00BF1FF7" w:rsidRPr="00951795" w:rsidRDefault="00BF1FF7" w:rsidP="002852AB">
            <w:pPr>
              <w:spacing w:line="240" w:lineRule="auto"/>
              <w:rPr>
                <w:rFonts w:cs="Arial"/>
                <w:b/>
                <w:sz w:val="16"/>
                <w:szCs w:val="16"/>
              </w:rPr>
            </w:pPr>
            <w:r w:rsidRPr="00951795">
              <w:rPr>
                <w:rFonts w:cs="Arial"/>
                <w:b/>
                <w:sz w:val="16"/>
                <w:szCs w:val="16"/>
              </w:rPr>
              <w:t>Geplante Umsetzung/</w:t>
            </w:r>
          </w:p>
          <w:p w:rsidR="00BF1FF7" w:rsidRPr="00951795" w:rsidRDefault="00BF1FF7" w:rsidP="002852AB">
            <w:pPr>
              <w:spacing w:line="240" w:lineRule="auto"/>
              <w:rPr>
                <w:rFonts w:cs="Arial"/>
                <w:b/>
                <w:sz w:val="16"/>
                <w:szCs w:val="16"/>
              </w:rPr>
            </w:pPr>
            <w:r w:rsidRPr="00951795">
              <w:rPr>
                <w:rFonts w:cs="Arial"/>
                <w:b/>
                <w:sz w:val="16"/>
                <w:szCs w:val="16"/>
              </w:rPr>
              <w:t>Massnahmen</w:t>
            </w:r>
          </w:p>
        </w:tc>
        <w:tc>
          <w:tcPr>
            <w:tcW w:w="2448" w:type="dxa"/>
            <w:tcBorders>
              <w:bottom w:val="single" w:sz="4" w:space="0" w:color="auto"/>
            </w:tcBorders>
            <w:shd w:val="clear" w:color="auto" w:fill="F2F2F2"/>
          </w:tcPr>
          <w:p w:rsidR="00BF1FF7" w:rsidRPr="00951795" w:rsidRDefault="00BF1FF7" w:rsidP="002852AB">
            <w:pPr>
              <w:spacing w:line="240" w:lineRule="auto"/>
              <w:rPr>
                <w:rFonts w:cs="Arial"/>
                <w:b/>
                <w:sz w:val="16"/>
                <w:szCs w:val="16"/>
              </w:rPr>
            </w:pPr>
            <w:r w:rsidRPr="00951795">
              <w:rPr>
                <w:rFonts w:cs="Arial"/>
                <w:b/>
                <w:sz w:val="16"/>
                <w:szCs w:val="16"/>
              </w:rPr>
              <w:t>Meilensteine</w:t>
            </w:r>
          </w:p>
        </w:tc>
        <w:tc>
          <w:tcPr>
            <w:tcW w:w="2464" w:type="dxa"/>
            <w:tcBorders>
              <w:bottom w:val="single" w:sz="4" w:space="0" w:color="auto"/>
            </w:tcBorders>
            <w:shd w:val="clear" w:color="auto" w:fill="F2F2F2"/>
          </w:tcPr>
          <w:p w:rsidR="00BF1FF7" w:rsidRPr="00951795" w:rsidRDefault="00BF1FF7" w:rsidP="002852AB">
            <w:pPr>
              <w:spacing w:line="240" w:lineRule="auto"/>
              <w:rPr>
                <w:rFonts w:cs="Arial"/>
                <w:b/>
                <w:sz w:val="16"/>
                <w:szCs w:val="16"/>
              </w:rPr>
            </w:pPr>
            <w:r w:rsidRPr="00951795">
              <w:rPr>
                <w:rFonts w:cs="Arial"/>
                <w:b/>
                <w:sz w:val="16"/>
                <w:szCs w:val="16"/>
              </w:rPr>
              <w:t>Überprüfung/Evaluation</w:t>
            </w:r>
          </w:p>
        </w:tc>
        <w:tc>
          <w:tcPr>
            <w:tcW w:w="2464" w:type="dxa"/>
            <w:tcBorders>
              <w:bottom w:val="single" w:sz="4" w:space="0" w:color="auto"/>
            </w:tcBorders>
            <w:shd w:val="clear" w:color="auto" w:fill="F2F2F2"/>
          </w:tcPr>
          <w:p w:rsidR="00BF1FF7" w:rsidRPr="00951795" w:rsidRDefault="00BF1FF7" w:rsidP="002852AB">
            <w:pPr>
              <w:spacing w:line="240" w:lineRule="auto"/>
              <w:rPr>
                <w:rFonts w:cs="Arial"/>
                <w:b/>
                <w:sz w:val="16"/>
                <w:szCs w:val="16"/>
              </w:rPr>
            </w:pPr>
            <w:r w:rsidRPr="00951795">
              <w:rPr>
                <w:rFonts w:cs="Arial"/>
                <w:b/>
                <w:sz w:val="16"/>
                <w:szCs w:val="16"/>
              </w:rPr>
              <w:t>Zuständigkeit und Beteiligte</w:t>
            </w:r>
          </w:p>
        </w:tc>
      </w:tr>
      <w:tr w:rsidR="00BF1FF7" w:rsidTr="002852AB">
        <w:trPr>
          <w:trHeight w:val="284"/>
        </w:trPr>
        <w:tc>
          <w:tcPr>
            <w:tcW w:w="528" w:type="dxa"/>
            <w:shd w:val="clear" w:color="auto" w:fill="auto"/>
          </w:tcPr>
          <w:p w:rsidR="00BF1FF7" w:rsidRDefault="00BF1FF7" w:rsidP="00BF1FF7"/>
        </w:tc>
        <w:tc>
          <w:tcPr>
            <w:tcW w:w="2462" w:type="dxa"/>
            <w:shd w:val="clear" w:color="auto" w:fill="auto"/>
          </w:tcPr>
          <w:p w:rsidR="00BF1FF7" w:rsidRDefault="00BF1FF7" w:rsidP="00BF1FF7"/>
        </w:tc>
        <w:tc>
          <w:tcPr>
            <w:tcW w:w="2464" w:type="dxa"/>
            <w:shd w:val="clear" w:color="auto" w:fill="auto"/>
          </w:tcPr>
          <w:p w:rsidR="00BF1FF7" w:rsidRDefault="00BF1FF7" w:rsidP="00BF1FF7"/>
        </w:tc>
        <w:tc>
          <w:tcPr>
            <w:tcW w:w="2479" w:type="dxa"/>
            <w:shd w:val="clear" w:color="auto" w:fill="auto"/>
          </w:tcPr>
          <w:p w:rsidR="00BF1FF7" w:rsidRDefault="00BF1FF7" w:rsidP="00BF1FF7"/>
        </w:tc>
        <w:tc>
          <w:tcPr>
            <w:tcW w:w="2448" w:type="dxa"/>
            <w:shd w:val="clear" w:color="auto" w:fill="auto"/>
          </w:tcPr>
          <w:p w:rsidR="00BF1FF7" w:rsidRDefault="00BF1FF7" w:rsidP="00BF1FF7"/>
        </w:tc>
        <w:tc>
          <w:tcPr>
            <w:tcW w:w="2464" w:type="dxa"/>
            <w:shd w:val="clear" w:color="auto" w:fill="auto"/>
          </w:tcPr>
          <w:p w:rsidR="00BF1FF7" w:rsidRDefault="00BF1FF7" w:rsidP="00BF1FF7"/>
        </w:tc>
        <w:tc>
          <w:tcPr>
            <w:tcW w:w="2464" w:type="dxa"/>
            <w:shd w:val="clear" w:color="auto" w:fill="auto"/>
          </w:tcPr>
          <w:p w:rsidR="00BF1FF7" w:rsidRDefault="00BF1FF7" w:rsidP="00BF1FF7"/>
        </w:tc>
      </w:tr>
      <w:tr w:rsidR="00B7192A" w:rsidTr="002852AB">
        <w:trPr>
          <w:trHeight w:val="284"/>
        </w:trPr>
        <w:tc>
          <w:tcPr>
            <w:tcW w:w="528" w:type="dxa"/>
            <w:tcBorders>
              <w:top w:val="single" w:sz="4" w:space="0" w:color="auto"/>
              <w:left w:val="single" w:sz="4" w:space="0" w:color="auto"/>
              <w:bottom w:val="single" w:sz="4" w:space="0" w:color="auto"/>
              <w:right w:val="single" w:sz="4" w:space="0" w:color="auto"/>
            </w:tcBorders>
            <w:shd w:val="clear" w:color="auto" w:fill="auto"/>
          </w:tcPr>
          <w:p w:rsidR="00B7192A" w:rsidRDefault="00B7192A" w:rsidP="00BF1FF7"/>
        </w:tc>
        <w:tc>
          <w:tcPr>
            <w:tcW w:w="2462" w:type="dxa"/>
            <w:tcBorders>
              <w:top w:val="single" w:sz="4" w:space="0" w:color="auto"/>
              <w:left w:val="single" w:sz="4" w:space="0" w:color="auto"/>
              <w:bottom w:val="single" w:sz="4" w:space="0" w:color="auto"/>
              <w:right w:val="single" w:sz="4" w:space="0" w:color="auto"/>
            </w:tcBorders>
            <w:shd w:val="clear" w:color="auto" w:fill="auto"/>
          </w:tcPr>
          <w:p w:rsidR="00B7192A" w:rsidRDefault="00B7192A" w:rsidP="00BF1FF7"/>
        </w:tc>
        <w:tc>
          <w:tcPr>
            <w:tcW w:w="2464" w:type="dxa"/>
            <w:tcBorders>
              <w:top w:val="single" w:sz="4" w:space="0" w:color="auto"/>
              <w:left w:val="single" w:sz="4" w:space="0" w:color="auto"/>
              <w:bottom w:val="single" w:sz="4" w:space="0" w:color="auto"/>
              <w:right w:val="single" w:sz="4" w:space="0" w:color="auto"/>
            </w:tcBorders>
            <w:shd w:val="clear" w:color="auto" w:fill="auto"/>
          </w:tcPr>
          <w:p w:rsidR="00B7192A" w:rsidRDefault="00B7192A" w:rsidP="00BF1FF7"/>
        </w:tc>
        <w:tc>
          <w:tcPr>
            <w:tcW w:w="2479" w:type="dxa"/>
            <w:tcBorders>
              <w:top w:val="single" w:sz="4" w:space="0" w:color="auto"/>
              <w:left w:val="single" w:sz="4" w:space="0" w:color="auto"/>
              <w:bottom w:val="single" w:sz="4" w:space="0" w:color="auto"/>
              <w:right w:val="single" w:sz="4" w:space="0" w:color="auto"/>
            </w:tcBorders>
            <w:shd w:val="clear" w:color="auto" w:fill="auto"/>
          </w:tcPr>
          <w:p w:rsidR="00B7192A" w:rsidRDefault="00B7192A" w:rsidP="00BF1FF7"/>
        </w:tc>
        <w:tc>
          <w:tcPr>
            <w:tcW w:w="2448" w:type="dxa"/>
            <w:tcBorders>
              <w:top w:val="single" w:sz="4" w:space="0" w:color="auto"/>
              <w:left w:val="single" w:sz="4" w:space="0" w:color="auto"/>
              <w:bottom w:val="single" w:sz="4" w:space="0" w:color="auto"/>
              <w:right w:val="single" w:sz="4" w:space="0" w:color="auto"/>
            </w:tcBorders>
            <w:shd w:val="clear" w:color="auto" w:fill="auto"/>
          </w:tcPr>
          <w:p w:rsidR="00B7192A" w:rsidRDefault="00B7192A" w:rsidP="00BF1FF7"/>
        </w:tc>
        <w:tc>
          <w:tcPr>
            <w:tcW w:w="2464" w:type="dxa"/>
            <w:tcBorders>
              <w:top w:val="single" w:sz="4" w:space="0" w:color="auto"/>
              <w:left w:val="single" w:sz="4" w:space="0" w:color="auto"/>
              <w:bottom w:val="single" w:sz="4" w:space="0" w:color="auto"/>
              <w:right w:val="single" w:sz="4" w:space="0" w:color="auto"/>
            </w:tcBorders>
            <w:shd w:val="clear" w:color="auto" w:fill="auto"/>
          </w:tcPr>
          <w:p w:rsidR="00B7192A" w:rsidRDefault="00B7192A" w:rsidP="00BF1FF7"/>
        </w:tc>
        <w:tc>
          <w:tcPr>
            <w:tcW w:w="2464" w:type="dxa"/>
            <w:tcBorders>
              <w:top w:val="single" w:sz="4" w:space="0" w:color="auto"/>
              <w:left w:val="single" w:sz="4" w:space="0" w:color="auto"/>
              <w:bottom w:val="single" w:sz="4" w:space="0" w:color="auto"/>
              <w:right w:val="single" w:sz="4" w:space="0" w:color="auto"/>
            </w:tcBorders>
            <w:shd w:val="clear" w:color="auto" w:fill="auto"/>
          </w:tcPr>
          <w:p w:rsidR="00B7192A" w:rsidRDefault="00B7192A" w:rsidP="00BF1FF7"/>
        </w:tc>
      </w:tr>
      <w:tr w:rsidR="000358F7" w:rsidTr="002852AB">
        <w:trPr>
          <w:trHeight w:val="284"/>
        </w:trPr>
        <w:tc>
          <w:tcPr>
            <w:tcW w:w="528" w:type="dxa"/>
            <w:tcBorders>
              <w:top w:val="single" w:sz="4" w:space="0" w:color="auto"/>
            </w:tcBorders>
            <w:shd w:val="clear" w:color="auto" w:fill="auto"/>
          </w:tcPr>
          <w:p w:rsidR="000358F7" w:rsidRDefault="000358F7" w:rsidP="00BF1FF7"/>
        </w:tc>
        <w:tc>
          <w:tcPr>
            <w:tcW w:w="2462" w:type="dxa"/>
            <w:tcBorders>
              <w:top w:val="single" w:sz="4" w:space="0" w:color="auto"/>
            </w:tcBorders>
            <w:shd w:val="clear" w:color="auto" w:fill="auto"/>
          </w:tcPr>
          <w:p w:rsidR="000358F7" w:rsidRDefault="000358F7" w:rsidP="00BF1FF7"/>
        </w:tc>
        <w:tc>
          <w:tcPr>
            <w:tcW w:w="2464" w:type="dxa"/>
            <w:tcBorders>
              <w:top w:val="single" w:sz="4" w:space="0" w:color="auto"/>
            </w:tcBorders>
            <w:shd w:val="clear" w:color="auto" w:fill="auto"/>
          </w:tcPr>
          <w:p w:rsidR="000358F7" w:rsidRDefault="000358F7" w:rsidP="00BF1FF7"/>
        </w:tc>
        <w:tc>
          <w:tcPr>
            <w:tcW w:w="2479" w:type="dxa"/>
            <w:tcBorders>
              <w:top w:val="single" w:sz="4" w:space="0" w:color="auto"/>
            </w:tcBorders>
            <w:shd w:val="clear" w:color="auto" w:fill="auto"/>
          </w:tcPr>
          <w:p w:rsidR="000358F7" w:rsidRDefault="000358F7" w:rsidP="00BF1FF7"/>
        </w:tc>
        <w:tc>
          <w:tcPr>
            <w:tcW w:w="2448" w:type="dxa"/>
            <w:tcBorders>
              <w:top w:val="single" w:sz="4" w:space="0" w:color="auto"/>
            </w:tcBorders>
            <w:shd w:val="clear" w:color="auto" w:fill="auto"/>
          </w:tcPr>
          <w:p w:rsidR="000358F7" w:rsidRDefault="000358F7" w:rsidP="00BF1FF7"/>
        </w:tc>
        <w:tc>
          <w:tcPr>
            <w:tcW w:w="2464" w:type="dxa"/>
            <w:tcBorders>
              <w:top w:val="single" w:sz="4" w:space="0" w:color="auto"/>
            </w:tcBorders>
            <w:shd w:val="clear" w:color="auto" w:fill="auto"/>
          </w:tcPr>
          <w:p w:rsidR="000358F7" w:rsidRDefault="000358F7" w:rsidP="00BF1FF7"/>
        </w:tc>
        <w:tc>
          <w:tcPr>
            <w:tcW w:w="2464" w:type="dxa"/>
            <w:tcBorders>
              <w:top w:val="single" w:sz="4" w:space="0" w:color="auto"/>
            </w:tcBorders>
            <w:shd w:val="clear" w:color="auto" w:fill="auto"/>
          </w:tcPr>
          <w:p w:rsidR="000358F7" w:rsidRDefault="000358F7" w:rsidP="00BF1FF7"/>
        </w:tc>
      </w:tr>
    </w:tbl>
    <w:p w:rsidR="000358F7" w:rsidRDefault="000358F7"/>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0358F7" w:rsidTr="002852AB">
        <w:trPr>
          <w:trHeight w:val="292"/>
        </w:trPr>
        <w:tc>
          <w:tcPr>
            <w:tcW w:w="15309" w:type="dxa"/>
            <w:gridSpan w:val="7"/>
            <w:shd w:val="clear" w:color="auto" w:fill="BFBFBF" w:themeFill="background1" w:themeFillShade="BF"/>
          </w:tcPr>
          <w:p w:rsidR="000358F7" w:rsidRPr="0085080B" w:rsidRDefault="000358F7" w:rsidP="002F1831">
            <w:pPr>
              <w:jc w:val="center"/>
              <w:rPr>
                <w:rFonts w:cs="Arial"/>
              </w:rPr>
            </w:pPr>
            <w:r w:rsidRPr="0085080B">
              <w:lastRenderedPageBreak/>
              <w:t>Integrationsagenda Schweiz</w:t>
            </w:r>
          </w:p>
        </w:tc>
      </w:tr>
      <w:tr w:rsidR="000358F7" w:rsidTr="002F1831">
        <w:trPr>
          <w:trHeight w:val="284"/>
        </w:trPr>
        <w:tc>
          <w:tcPr>
            <w:tcW w:w="528" w:type="dxa"/>
            <w:shd w:val="clear" w:color="auto" w:fill="F2F2F2" w:themeFill="background1" w:themeFillShade="F2"/>
          </w:tcPr>
          <w:p w:rsidR="000358F7" w:rsidRPr="0085080B" w:rsidRDefault="000358F7" w:rsidP="002F1831">
            <w:pPr>
              <w:spacing w:line="240" w:lineRule="auto"/>
              <w:rPr>
                <w:rFonts w:cs="Arial"/>
                <w:b/>
                <w:sz w:val="16"/>
                <w:szCs w:val="16"/>
                <w:lang w:val="fr-CH"/>
              </w:rPr>
            </w:pPr>
            <w:r w:rsidRPr="00951795">
              <w:rPr>
                <w:rFonts w:cs="Arial"/>
                <w:b/>
                <w:sz w:val="16"/>
                <w:szCs w:val="16"/>
                <w:lang w:val="fr-CH"/>
              </w:rPr>
              <w:t>Nr.</w:t>
            </w:r>
          </w:p>
        </w:tc>
        <w:tc>
          <w:tcPr>
            <w:tcW w:w="2462" w:type="dxa"/>
            <w:shd w:val="clear" w:color="auto" w:fill="F2F2F2" w:themeFill="background1" w:themeFillShade="F2"/>
          </w:tcPr>
          <w:p w:rsidR="000358F7" w:rsidRPr="0085080B" w:rsidRDefault="000358F7" w:rsidP="002F1831">
            <w:pPr>
              <w:spacing w:line="240" w:lineRule="auto"/>
              <w:rPr>
                <w:rFonts w:cs="Arial"/>
                <w:b/>
                <w:sz w:val="16"/>
                <w:szCs w:val="16"/>
                <w:lang w:val="fr-CH"/>
              </w:rPr>
            </w:pPr>
            <w:r w:rsidRPr="0085080B">
              <w:rPr>
                <w:rFonts w:cs="Arial"/>
                <w:b/>
                <w:sz w:val="16"/>
                <w:szCs w:val="16"/>
                <w:lang w:val="fr-CH"/>
              </w:rPr>
              <w:t>Wirkungsziel (Outcome)</w:t>
            </w:r>
          </w:p>
          <w:p w:rsidR="000358F7" w:rsidRPr="0085080B" w:rsidRDefault="000358F7" w:rsidP="002F1831">
            <w:pPr>
              <w:spacing w:line="240" w:lineRule="auto"/>
              <w:rPr>
                <w:rFonts w:cs="Arial"/>
                <w:b/>
                <w:sz w:val="16"/>
                <w:szCs w:val="16"/>
                <w:lang w:val="fr-CH"/>
              </w:rPr>
            </w:pPr>
          </w:p>
          <w:p w:rsidR="000358F7" w:rsidRPr="0085080B" w:rsidRDefault="000358F7" w:rsidP="002F1831">
            <w:pPr>
              <w:spacing w:line="240" w:lineRule="auto"/>
              <w:rPr>
                <w:rFonts w:cs="Arial"/>
                <w:b/>
                <w:sz w:val="16"/>
                <w:szCs w:val="16"/>
                <w:lang w:val="fr-CH"/>
              </w:rPr>
            </w:pPr>
          </w:p>
        </w:tc>
        <w:tc>
          <w:tcPr>
            <w:tcW w:w="2464" w:type="dxa"/>
            <w:shd w:val="clear" w:color="auto" w:fill="F2F2F2" w:themeFill="background1" w:themeFillShade="F2"/>
          </w:tcPr>
          <w:p w:rsidR="000358F7" w:rsidRPr="0085080B" w:rsidRDefault="000358F7" w:rsidP="002F1831">
            <w:pPr>
              <w:spacing w:line="240" w:lineRule="auto"/>
              <w:rPr>
                <w:rFonts w:cs="Arial"/>
                <w:i/>
                <w:sz w:val="16"/>
                <w:szCs w:val="16"/>
                <w:lang w:val="fr-CH"/>
              </w:rPr>
            </w:pPr>
            <w:r>
              <w:rPr>
                <w:rFonts w:cs="Arial"/>
                <w:b/>
                <w:sz w:val="16"/>
                <w:szCs w:val="16"/>
                <w:lang w:val="fr-CH"/>
              </w:rPr>
              <w:t>Eckwerte / Leistungen</w:t>
            </w:r>
          </w:p>
        </w:tc>
        <w:tc>
          <w:tcPr>
            <w:tcW w:w="2464" w:type="dxa"/>
            <w:shd w:val="clear" w:color="auto" w:fill="F2F2F2" w:themeFill="background1" w:themeFillShade="F2"/>
          </w:tcPr>
          <w:p w:rsidR="000358F7" w:rsidRPr="0085080B" w:rsidRDefault="000358F7" w:rsidP="002F1831">
            <w:pPr>
              <w:spacing w:line="240" w:lineRule="auto"/>
              <w:rPr>
                <w:rFonts w:cs="Arial"/>
                <w:b/>
                <w:sz w:val="16"/>
                <w:szCs w:val="16"/>
                <w:lang w:val="fr-CH"/>
              </w:rPr>
            </w:pPr>
            <w:r w:rsidRPr="0085080B">
              <w:rPr>
                <w:rFonts w:cs="Arial"/>
                <w:b/>
                <w:sz w:val="16"/>
                <w:szCs w:val="16"/>
                <w:lang w:val="fr-CH"/>
              </w:rPr>
              <w:t>Geplante Umsetzung /</w:t>
            </w:r>
          </w:p>
          <w:p w:rsidR="000358F7" w:rsidRPr="0085080B" w:rsidRDefault="000358F7" w:rsidP="002F1831">
            <w:pPr>
              <w:spacing w:line="240" w:lineRule="auto"/>
              <w:rPr>
                <w:rFonts w:cs="Arial"/>
                <w:b/>
                <w:sz w:val="16"/>
                <w:szCs w:val="16"/>
                <w:lang w:val="fr-CH"/>
              </w:rPr>
            </w:pPr>
            <w:r w:rsidRPr="0085080B">
              <w:rPr>
                <w:rFonts w:cs="Arial"/>
                <w:b/>
                <w:sz w:val="16"/>
                <w:szCs w:val="16"/>
                <w:lang w:val="fr-CH"/>
              </w:rPr>
              <w:t>Massnahmen</w:t>
            </w:r>
          </w:p>
        </w:tc>
        <w:tc>
          <w:tcPr>
            <w:tcW w:w="2463" w:type="dxa"/>
            <w:shd w:val="clear" w:color="auto" w:fill="F2F2F2" w:themeFill="background1" w:themeFillShade="F2"/>
          </w:tcPr>
          <w:p w:rsidR="000358F7" w:rsidRPr="0085080B" w:rsidRDefault="000358F7" w:rsidP="002F1831">
            <w:pPr>
              <w:spacing w:line="240" w:lineRule="auto"/>
              <w:rPr>
                <w:rFonts w:cs="Arial"/>
                <w:b/>
                <w:sz w:val="16"/>
                <w:szCs w:val="16"/>
                <w:lang w:val="fr-CH"/>
              </w:rPr>
            </w:pPr>
            <w:r w:rsidRPr="0085080B">
              <w:rPr>
                <w:rFonts w:cs="Arial"/>
                <w:b/>
                <w:sz w:val="16"/>
                <w:szCs w:val="16"/>
                <w:lang w:val="fr-CH"/>
              </w:rPr>
              <w:t>Meilensteine</w:t>
            </w:r>
          </w:p>
        </w:tc>
        <w:tc>
          <w:tcPr>
            <w:tcW w:w="2464" w:type="dxa"/>
            <w:shd w:val="clear" w:color="auto" w:fill="F2F2F2" w:themeFill="background1" w:themeFillShade="F2"/>
          </w:tcPr>
          <w:p w:rsidR="000358F7" w:rsidRPr="0085080B" w:rsidRDefault="000358F7" w:rsidP="002852AB">
            <w:pPr>
              <w:spacing w:line="240" w:lineRule="auto"/>
              <w:rPr>
                <w:rFonts w:cs="Arial"/>
                <w:b/>
                <w:sz w:val="16"/>
                <w:szCs w:val="16"/>
                <w:lang w:val="fr-CH"/>
              </w:rPr>
            </w:pPr>
            <w:r w:rsidRPr="0085080B">
              <w:rPr>
                <w:rFonts w:cs="Arial"/>
                <w:b/>
                <w:sz w:val="16"/>
                <w:szCs w:val="16"/>
                <w:lang w:val="fr-CH"/>
              </w:rPr>
              <w:t>Überprüfung/Evaluation</w:t>
            </w:r>
          </w:p>
        </w:tc>
        <w:tc>
          <w:tcPr>
            <w:tcW w:w="2464" w:type="dxa"/>
            <w:shd w:val="clear" w:color="auto" w:fill="F2F2F2" w:themeFill="background1" w:themeFillShade="F2"/>
          </w:tcPr>
          <w:p w:rsidR="000358F7" w:rsidRPr="0085080B" w:rsidRDefault="000358F7" w:rsidP="002F1831">
            <w:pPr>
              <w:spacing w:line="240" w:lineRule="auto"/>
              <w:rPr>
                <w:rFonts w:cs="Arial"/>
                <w:b/>
                <w:sz w:val="16"/>
                <w:szCs w:val="16"/>
                <w:lang w:val="fr-CH"/>
              </w:rPr>
            </w:pPr>
            <w:r w:rsidRPr="0085080B">
              <w:rPr>
                <w:rFonts w:cs="Arial"/>
                <w:b/>
                <w:sz w:val="16"/>
                <w:szCs w:val="16"/>
                <w:lang w:val="fr-CH"/>
              </w:rPr>
              <w:t>Zuständigkeit und Beteiligte</w:t>
            </w:r>
          </w:p>
        </w:tc>
      </w:tr>
      <w:tr w:rsidR="000358F7" w:rsidTr="002F1831">
        <w:trPr>
          <w:trHeight w:val="284"/>
        </w:trPr>
        <w:tc>
          <w:tcPr>
            <w:tcW w:w="528" w:type="dxa"/>
            <w:shd w:val="clear" w:color="auto" w:fill="auto"/>
          </w:tcPr>
          <w:p w:rsidR="000358F7" w:rsidRDefault="000358F7" w:rsidP="002F1831"/>
        </w:tc>
        <w:tc>
          <w:tcPr>
            <w:tcW w:w="2462" w:type="dxa"/>
            <w:shd w:val="clear" w:color="auto" w:fill="auto"/>
          </w:tcPr>
          <w:p w:rsidR="000358F7" w:rsidRPr="0085080B" w:rsidRDefault="000358F7" w:rsidP="002852AB">
            <w:pPr>
              <w:spacing w:line="240" w:lineRule="auto"/>
              <w:rPr>
                <w:sz w:val="16"/>
                <w:szCs w:val="16"/>
              </w:rPr>
            </w:pPr>
            <w:r w:rsidRPr="0085080B">
              <w:rPr>
                <w:rFonts w:cs="Arial"/>
                <w:color w:val="000000"/>
                <w:sz w:val="16"/>
                <w:szCs w:val="16"/>
              </w:rPr>
              <w:t>Alle VA/FL werden begrüsst und über ihre neue Lebenssituation, ihre Rechte und Pflichten informiert. Sie sind über den Integrationsprozess informiert, die gegenseitigen Erwartungen an den Integrationsprozess sind geklärt.</w:t>
            </w:r>
          </w:p>
        </w:tc>
        <w:tc>
          <w:tcPr>
            <w:tcW w:w="2464" w:type="dxa"/>
            <w:shd w:val="clear" w:color="auto" w:fill="auto"/>
          </w:tcPr>
          <w:p w:rsidR="000358F7" w:rsidRPr="0085080B" w:rsidRDefault="000358F7" w:rsidP="002F1831">
            <w:pPr>
              <w:tabs>
                <w:tab w:val="left" w:pos="284"/>
              </w:tabs>
              <w:autoSpaceDE w:val="0"/>
              <w:autoSpaceDN w:val="0"/>
              <w:adjustRightInd w:val="0"/>
              <w:spacing w:line="240" w:lineRule="auto"/>
              <w:rPr>
                <w:rFonts w:cs="Arial"/>
                <w:color w:val="000000"/>
                <w:sz w:val="16"/>
                <w:szCs w:val="16"/>
              </w:rPr>
            </w:pPr>
            <w:r w:rsidRPr="0085080B">
              <w:rPr>
                <w:rFonts w:cs="Arial"/>
                <w:b/>
                <w:color w:val="000000"/>
                <w:sz w:val="16"/>
                <w:szCs w:val="16"/>
              </w:rPr>
              <w:t>Erstinformation</w:t>
            </w:r>
            <w:r w:rsidRPr="0085080B">
              <w:rPr>
                <w:rFonts w:cs="Arial"/>
                <w:color w:val="000000"/>
                <w:sz w:val="16"/>
                <w:szCs w:val="16"/>
              </w:rPr>
              <w:t xml:space="preserve"> wird durch Begrüssungsgespräche/-veranstaltungen, dem Einsatz von interkulturell Dolmetschenden und zielgruppengerechtem Informationsmaterial sichergestellt.</w:t>
            </w:r>
          </w:p>
          <w:p w:rsidR="000358F7" w:rsidRPr="0085080B" w:rsidRDefault="000358F7" w:rsidP="002F1831">
            <w:pPr>
              <w:spacing w:line="240" w:lineRule="auto"/>
              <w:rPr>
                <w:sz w:val="16"/>
                <w:szCs w:val="16"/>
              </w:rPr>
            </w:pPr>
          </w:p>
        </w:tc>
        <w:tc>
          <w:tcPr>
            <w:tcW w:w="2464" w:type="dxa"/>
            <w:shd w:val="clear" w:color="auto" w:fill="auto"/>
          </w:tcPr>
          <w:p w:rsidR="000358F7" w:rsidRDefault="000358F7" w:rsidP="002F1831"/>
        </w:tc>
        <w:tc>
          <w:tcPr>
            <w:tcW w:w="2463" w:type="dxa"/>
            <w:shd w:val="clear" w:color="auto" w:fill="auto"/>
          </w:tcPr>
          <w:p w:rsidR="000358F7" w:rsidRDefault="000358F7" w:rsidP="002F1831"/>
        </w:tc>
        <w:tc>
          <w:tcPr>
            <w:tcW w:w="2464" w:type="dxa"/>
            <w:shd w:val="clear" w:color="auto" w:fill="auto"/>
          </w:tcPr>
          <w:p w:rsidR="000358F7" w:rsidRPr="0085080B" w:rsidRDefault="000358F7" w:rsidP="002F1831">
            <w:pPr>
              <w:spacing w:line="240" w:lineRule="auto"/>
              <w:rPr>
                <w:sz w:val="16"/>
                <w:szCs w:val="16"/>
              </w:rPr>
            </w:pPr>
            <w:r w:rsidRPr="00DC7CA8">
              <w:rPr>
                <w:rFonts w:cs="Arial"/>
                <w:color w:val="000000"/>
                <w:sz w:val="16"/>
                <w:szCs w:val="16"/>
              </w:rPr>
              <w:t>Anzahl der Begrüssungsgespräche und der individuellen Information (KIP-Kennzahl)</w:t>
            </w:r>
            <w:r>
              <w:rPr>
                <w:rFonts w:cs="Arial"/>
                <w:color w:val="000000"/>
                <w:sz w:val="16"/>
                <w:szCs w:val="16"/>
              </w:rPr>
              <w:t>.</w:t>
            </w:r>
          </w:p>
        </w:tc>
        <w:tc>
          <w:tcPr>
            <w:tcW w:w="2464" w:type="dxa"/>
            <w:shd w:val="clear" w:color="auto" w:fill="auto"/>
          </w:tcPr>
          <w:p w:rsidR="000358F7" w:rsidRDefault="000358F7" w:rsidP="002F1831"/>
        </w:tc>
      </w:tr>
      <w:tr w:rsidR="000358F7" w:rsidTr="002F1831">
        <w:trPr>
          <w:trHeight w:val="284"/>
        </w:trPr>
        <w:tc>
          <w:tcPr>
            <w:tcW w:w="528" w:type="dxa"/>
            <w:shd w:val="clear" w:color="auto" w:fill="auto"/>
          </w:tcPr>
          <w:p w:rsidR="000358F7" w:rsidRDefault="000358F7" w:rsidP="002F1831"/>
        </w:tc>
        <w:tc>
          <w:tcPr>
            <w:tcW w:w="2462" w:type="dxa"/>
            <w:shd w:val="clear" w:color="auto" w:fill="auto"/>
          </w:tcPr>
          <w:p w:rsidR="000358F7" w:rsidRPr="00A450F0" w:rsidRDefault="00285237" w:rsidP="002F1831">
            <w:pPr>
              <w:spacing w:line="240" w:lineRule="auto"/>
              <w:rPr>
                <w:rFonts w:cs="Arial"/>
                <w:color w:val="000000"/>
                <w:sz w:val="16"/>
                <w:szCs w:val="16"/>
              </w:rPr>
            </w:pPr>
            <w:r w:rsidRPr="0085080B">
              <w:rPr>
                <w:rFonts w:cs="Arial"/>
                <w:color w:val="000000"/>
                <w:sz w:val="16"/>
                <w:szCs w:val="16"/>
              </w:rPr>
              <w:t>Die Ressourcen der einzelnen Personen sind unter Berücksichtigung der persönlichen und familiären Situation sowie des Gesundheitszustandes erfasst.</w:t>
            </w:r>
            <w:r w:rsidR="00DB64E1">
              <w:rPr>
                <w:rFonts w:cs="Arial"/>
                <w:color w:val="000000"/>
                <w:sz w:val="16"/>
                <w:szCs w:val="16"/>
              </w:rPr>
              <w:t xml:space="preserve"> </w:t>
            </w:r>
          </w:p>
        </w:tc>
        <w:tc>
          <w:tcPr>
            <w:tcW w:w="2464" w:type="dxa"/>
            <w:shd w:val="clear" w:color="auto" w:fill="auto"/>
          </w:tcPr>
          <w:p w:rsidR="000358F7" w:rsidRPr="00E456AC" w:rsidRDefault="000358F7" w:rsidP="002F1831">
            <w:pPr>
              <w:tabs>
                <w:tab w:val="left" w:pos="284"/>
              </w:tabs>
              <w:autoSpaceDE w:val="0"/>
              <w:autoSpaceDN w:val="0"/>
              <w:adjustRightInd w:val="0"/>
              <w:spacing w:line="240" w:lineRule="auto"/>
              <w:rPr>
                <w:rFonts w:cs="Arial"/>
                <w:color w:val="000000"/>
                <w:sz w:val="16"/>
                <w:szCs w:val="16"/>
              </w:rPr>
            </w:pPr>
            <w:r w:rsidRPr="00E456AC">
              <w:rPr>
                <w:rFonts w:cs="Arial"/>
                <w:color w:val="000000"/>
                <w:sz w:val="16"/>
                <w:szCs w:val="16"/>
              </w:rPr>
              <w:t xml:space="preserve">Eine erste </w:t>
            </w:r>
            <w:r w:rsidRPr="0085080B">
              <w:rPr>
                <w:rFonts w:cs="Arial"/>
                <w:b/>
                <w:color w:val="000000"/>
                <w:sz w:val="16"/>
                <w:szCs w:val="16"/>
              </w:rPr>
              <w:t>individuelle Ressourcenabschätzung</w:t>
            </w:r>
            <w:r w:rsidRPr="00E456AC">
              <w:rPr>
                <w:rFonts w:cs="Arial"/>
                <w:color w:val="000000"/>
                <w:sz w:val="16"/>
                <w:szCs w:val="16"/>
              </w:rPr>
              <w:t>, eine Sprachstandabklärung, sowie ein "Gesundheitscheck" sind gewährleistet. Entsprechende Kenntnisse und Erfahrungen, die VA/FL während dem Asylverfahren gewinnen konnten, sind bei der Planung der Integrationsmassnahmen miteinzubeziehen.</w:t>
            </w:r>
          </w:p>
          <w:p w:rsidR="000358F7" w:rsidRPr="00A450F0" w:rsidRDefault="000358F7" w:rsidP="002F1831">
            <w:pPr>
              <w:tabs>
                <w:tab w:val="left" w:pos="284"/>
              </w:tabs>
              <w:autoSpaceDE w:val="0"/>
              <w:autoSpaceDN w:val="0"/>
              <w:adjustRightInd w:val="0"/>
              <w:spacing w:line="240" w:lineRule="auto"/>
              <w:rPr>
                <w:rFonts w:cs="Arial"/>
                <w:color w:val="000000"/>
                <w:sz w:val="16"/>
                <w:szCs w:val="16"/>
              </w:rPr>
            </w:pPr>
            <w:r w:rsidRPr="00E456AC">
              <w:rPr>
                <w:rFonts w:cs="Arial"/>
                <w:color w:val="000000"/>
                <w:sz w:val="16"/>
                <w:szCs w:val="16"/>
              </w:rPr>
              <w:t xml:space="preserve">Eine erste </w:t>
            </w:r>
            <w:r w:rsidRPr="0085080B">
              <w:rPr>
                <w:rFonts w:cs="Arial"/>
                <w:b/>
                <w:color w:val="000000"/>
                <w:sz w:val="16"/>
                <w:szCs w:val="16"/>
              </w:rPr>
              <w:t>Triagierung</w:t>
            </w:r>
            <w:r w:rsidRPr="00E456AC">
              <w:rPr>
                <w:rFonts w:cs="Arial"/>
                <w:color w:val="000000"/>
                <w:sz w:val="16"/>
                <w:szCs w:val="16"/>
              </w:rPr>
              <w:t xml:space="preserve"> in geeignete Integrationsmassnahmen findet statt.</w:t>
            </w:r>
          </w:p>
        </w:tc>
        <w:tc>
          <w:tcPr>
            <w:tcW w:w="2464" w:type="dxa"/>
            <w:shd w:val="clear" w:color="auto" w:fill="auto"/>
          </w:tcPr>
          <w:p w:rsidR="000358F7" w:rsidRDefault="000358F7" w:rsidP="002F1831"/>
        </w:tc>
        <w:tc>
          <w:tcPr>
            <w:tcW w:w="2463" w:type="dxa"/>
            <w:shd w:val="clear" w:color="auto" w:fill="auto"/>
          </w:tcPr>
          <w:p w:rsidR="000358F7" w:rsidRDefault="000358F7" w:rsidP="002F1831"/>
        </w:tc>
        <w:tc>
          <w:tcPr>
            <w:tcW w:w="2464" w:type="dxa"/>
            <w:shd w:val="clear" w:color="auto" w:fill="auto"/>
          </w:tcPr>
          <w:p w:rsidR="000358F7" w:rsidRPr="005576EE" w:rsidRDefault="000358F7" w:rsidP="002F1831">
            <w:pPr>
              <w:spacing w:line="240" w:lineRule="auto"/>
              <w:rPr>
                <w:rFonts w:cs="Arial"/>
                <w:color w:val="000000"/>
                <w:sz w:val="16"/>
                <w:szCs w:val="16"/>
              </w:rPr>
            </w:pPr>
            <w:r w:rsidRPr="00D97779">
              <w:rPr>
                <w:rFonts w:cs="Arial"/>
                <w:color w:val="000000"/>
                <w:sz w:val="16"/>
                <w:szCs w:val="16"/>
              </w:rPr>
              <w:t>Elementare statistische Aussagen zu Ressourcen und Potenzial der VA/FL im Hinblick auf ihre Integration</w:t>
            </w:r>
            <w:r>
              <w:rPr>
                <w:rFonts w:cs="Arial"/>
                <w:color w:val="000000"/>
                <w:sz w:val="16"/>
                <w:szCs w:val="16"/>
              </w:rPr>
              <w:t>.</w:t>
            </w:r>
            <w:r w:rsidRPr="00D97779">
              <w:rPr>
                <w:rFonts w:cs="Arial"/>
                <w:color w:val="000000"/>
                <w:sz w:val="16"/>
                <w:szCs w:val="16"/>
              </w:rPr>
              <w:br/>
            </w:r>
          </w:p>
        </w:tc>
        <w:tc>
          <w:tcPr>
            <w:tcW w:w="2464" w:type="dxa"/>
            <w:shd w:val="clear" w:color="auto" w:fill="auto"/>
          </w:tcPr>
          <w:p w:rsidR="000358F7" w:rsidRDefault="000358F7" w:rsidP="002F1831"/>
        </w:tc>
      </w:tr>
    </w:tbl>
    <w:p w:rsidR="000358F7" w:rsidRDefault="000358F7"/>
    <w:p w:rsidR="000358F7" w:rsidRDefault="000358F7"/>
    <w:p w:rsidR="000358F7" w:rsidRDefault="000358F7"/>
    <w:p w:rsidR="000358F7" w:rsidRDefault="000358F7"/>
    <w:p w:rsidR="000358F7" w:rsidRDefault="000358F7"/>
    <w:p w:rsidR="000358F7" w:rsidRDefault="000358F7">
      <w:pPr>
        <w:sectPr w:rsidR="000358F7" w:rsidSect="00BF1FF7">
          <w:headerReference w:type="default" r:id="rId8"/>
          <w:footerReference w:type="default" r:id="rId9"/>
          <w:headerReference w:type="first" r:id="rId10"/>
          <w:footerReference w:type="first" r:id="rId11"/>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Tr="009D4C5D">
        <w:tc>
          <w:tcPr>
            <w:tcW w:w="15538" w:type="dxa"/>
            <w:shd w:val="clear" w:color="auto" w:fill="D9D9D9"/>
          </w:tcPr>
          <w:p w:rsidR="00B7192A" w:rsidRPr="00951795" w:rsidRDefault="00B7192A">
            <w:pPr>
              <w:spacing w:line="360" w:lineRule="auto"/>
              <w:rPr>
                <w:rFonts w:cs="Arial"/>
                <w:b/>
                <w:sz w:val="16"/>
                <w:szCs w:val="16"/>
              </w:rPr>
            </w:pPr>
            <w:r w:rsidRPr="00951795">
              <w:rPr>
                <w:rFonts w:cs="Arial"/>
                <w:b/>
                <w:sz w:val="16"/>
                <w:szCs w:val="16"/>
              </w:rPr>
              <w:lastRenderedPageBreak/>
              <w:t>Pfeiler 1 „Information und Beratung“ / Förderbereich „</w:t>
            </w:r>
            <w:r w:rsidR="005C2187">
              <w:rPr>
                <w:rFonts w:cs="Arial"/>
                <w:b/>
                <w:sz w:val="16"/>
                <w:szCs w:val="16"/>
              </w:rPr>
              <w:t>Beratung</w:t>
            </w:r>
            <w:r w:rsidRPr="00951795">
              <w:rPr>
                <w:rFonts w:cs="Arial"/>
                <w:b/>
                <w:sz w:val="16"/>
                <w:szCs w:val="16"/>
              </w:rPr>
              <w:t>“</w:t>
            </w:r>
          </w:p>
          <w:p w:rsidR="005C2187" w:rsidRPr="005C2187" w:rsidRDefault="005C2187">
            <w:pPr>
              <w:numPr>
                <w:ilvl w:val="0"/>
                <w:numId w:val="16"/>
              </w:numPr>
              <w:spacing w:line="360" w:lineRule="auto"/>
              <w:rPr>
                <w:rFonts w:cs="Arial"/>
                <w:sz w:val="16"/>
                <w:szCs w:val="16"/>
              </w:rPr>
            </w:pPr>
            <w:r w:rsidRPr="005C2187">
              <w:rPr>
                <w:rFonts w:cs="Arial"/>
                <w:sz w:val="16"/>
                <w:szCs w:val="16"/>
              </w:rPr>
              <w:t>Migrantinnen und Migranten sind informiert und beraten in Fragen des Spracherwerbs, der Alltagsbewältigung sowie der beruflichen und sozialen Integration.</w:t>
            </w:r>
          </w:p>
          <w:p w:rsidR="005C2187" w:rsidRDefault="005C2187">
            <w:pPr>
              <w:numPr>
                <w:ilvl w:val="0"/>
                <w:numId w:val="16"/>
              </w:numPr>
              <w:spacing w:line="360" w:lineRule="auto"/>
              <w:rPr>
                <w:rFonts w:cs="Arial"/>
                <w:sz w:val="16"/>
                <w:szCs w:val="16"/>
              </w:rPr>
            </w:pPr>
            <w:r w:rsidRPr="005C2187">
              <w:rPr>
                <w:rFonts w:cs="Arial"/>
                <w:sz w:val="16"/>
                <w:szCs w:val="16"/>
              </w:rPr>
              <w:t>Fachpersonen und Institutionen der Regelstrukturen sowie weitere interessierte Kreise sind informiert, beraten und verfügen über Begleitung beim Abbau von Integrationshemmnissen, bei Prozessen der transkulturellen Öffnung und bei der Bereitstellung zielgruppenspezifischer Massnahmen.</w:t>
            </w:r>
          </w:p>
          <w:p w:rsidR="00B7192A" w:rsidRPr="002852AB" w:rsidRDefault="005C2187">
            <w:pPr>
              <w:numPr>
                <w:ilvl w:val="0"/>
                <w:numId w:val="16"/>
              </w:numPr>
              <w:spacing w:line="360" w:lineRule="auto"/>
              <w:rPr>
                <w:rFonts w:cs="Arial"/>
                <w:sz w:val="16"/>
                <w:szCs w:val="16"/>
              </w:rPr>
            </w:pPr>
            <w:r w:rsidRPr="005C2187">
              <w:rPr>
                <w:rFonts w:cs="Arial"/>
                <w:sz w:val="16"/>
                <w:szCs w:val="16"/>
              </w:rPr>
              <w:t>Die Bevölkerung ist informiert über die besondere Situation der Ausländerinnen und Ausländer, die Ziele und Grundprinzipien der Integrationspolitik sowie die Integrationsförderung.</w:t>
            </w:r>
            <w:r w:rsidR="00B7192A" w:rsidRPr="005C2187">
              <w:rPr>
                <w:sz w:val="12"/>
                <w:szCs w:val="12"/>
              </w:rPr>
              <w:t xml:space="preserve"> </w:t>
            </w:r>
          </w:p>
          <w:p w:rsidR="00970574" w:rsidRDefault="00970574" w:rsidP="002852AB">
            <w:pPr>
              <w:spacing w:line="360" w:lineRule="auto"/>
              <w:rPr>
                <w:sz w:val="12"/>
                <w:szCs w:val="12"/>
              </w:rPr>
            </w:pPr>
          </w:p>
          <w:p w:rsidR="00970574" w:rsidRDefault="00970574">
            <w:pPr>
              <w:spacing w:line="360" w:lineRule="auto"/>
              <w:rPr>
                <w:rFonts w:cs="Arial"/>
                <w:b/>
                <w:sz w:val="16"/>
                <w:szCs w:val="16"/>
              </w:rPr>
            </w:pPr>
            <w:r w:rsidRPr="00D97779">
              <w:rPr>
                <w:rFonts w:cs="Arial"/>
                <w:b/>
                <w:sz w:val="16"/>
                <w:szCs w:val="16"/>
              </w:rPr>
              <w:t>Integrationsagenda Schweiz – Fördermodul „</w:t>
            </w:r>
            <w:r w:rsidR="008F2946">
              <w:rPr>
                <w:rFonts w:cs="Arial"/>
                <w:b/>
                <w:sz w:val="16"/>
                <w:szCs w:val="16"/>
              </w:rPr>
              <w:t>Beratung</w:t>
            </w:r>
            <w:r w:rsidRPr="00D97779">
              <w:rPr>
                <w:rFonts w:cs="Arial"/>
                <w:b/>
                <w:sz w:val="16"/>
                <w:szCs w:val="16"/>
              </w:rPr>
              <w:t>“</w:t>
            </w:r>
          </w:p>
          <w:p w:rsidR="00970574" w:rsidRPr="002852AB" w:rsidRDefault="00970574" w:rsidP="002852AB">
            <w:pPr>
              <w:pStyle w:val="Listenabsatz"/>
              <w:numPr>
                <w:ilvl w:val="0"/>
                <w:numId w:val="25"/>
              </w:numPr>
              <w:spacing w:line="360" w:lineRule="auto"/>
              <w:ind w:left="313" w:hanging="313"/>
              <w:rPr>
                <w:rFonts w:cs="Arial"/>
                <w:color w:val="000000"/>
                <w:sz w:val="16"/>
                <w:szCs w:val="16"/>
              </w:rPr>
            </w:pPr>
            <w:r w:rsidRPr="002852AB">
              <w:rPr>
                <w:rFonts w:cs="Arial"/>
                <w:color w:val="000000"/>
                <w:sz w:val="16"/>
                <w:szCs w:val="16"/>
              </w:rPr>
              <w:t>VA/FL verfügen während dem ganzen Integrationsprozess über individuelle und professionelle Beratung und Begleitung durch eine Fach- und Ansprechstelle, die interdisziplinär arbeitet.</w:t>
            </w:r>
          </w:p>
          <w:p w:rsidR="00970574" w:rsidRDefault="00970574">
            <w:pPr>
              <w:spacing w:line="360" w:lineRule="auto"/>
              <w:rPr>
                <w:rFonts w:cs="Arial"/>
                <w:sz w:val="16"/>
                <w:szCs w:val="16"/>
                <w:u w:val="single"/>
              </w:rPr>
            </w:pPr>
            <w:r w:rsidRPr="00D97779">
              <w:rPr>
                <w:rFonts w:cs="Arial"/>
                <w:sz w:val="16"/>
                <w:szCs w:val="16"/>
                <w:u w:val="single"/>
              </w:rPr>
              <w:t>Zielgruppen</w:t>
            </w:r>
            <w:r>
              <w:rPr>
                <w:rFonts w:cs="Arial"/>
                <w:sz w:val="16"/>
                <w:szCs w:val="16"/>
                <w:u w:val="single"/>
              </w:rPr>
              <w:t>:</w:t>
            </w:r>
          </w:p>
          <w:p w:rsidR="00970574" w:rsidRPr="005C2187" w:rsidRDefault="00970574" w:rsidP="002852AB">
            <w:pPr>
              <w:pStyle w:val="Listenabsatz"/>
              <w:numPr>
                <w:ilvl w:val="0"/>
                <w:numId w:val="25"/>
              </w:numPr>
              <w:spacing w:line="360" w:lineRule="auto"/>
              <w:ind w:left="313" w:hanging="284"/>
              <w:rPr>
                <w:rFonts w:cs="Arial"/>
                <w:sz w:val="16"/>
                <w:szCs w:val="16"/>
              </w:rPr>
            </w:pPr>
            <w:r w:rsidRPr="002852AB">
              <w:rPr>
                <w:rFonts w:cs="Arial"/>
                <w:color w:val="000000"/>
                <w:sz w:val="16"/>
                <w:szCs w:val="16"/>
              </w:rPr>
              <w:t>Alle VA/FL ab 16 Jahren gemäss individuellem Bedarf</w:t>
            </w:r>
            <w:r w:rsidRPr="002852AB">
              <w:rPr>
                <w:sz w:val="16"/>
                <w:szCs w:val="16"/>
              </w:rPr>
              <w:t xml:space="preserve"> </w:t>
            </w:r>
          </w:p>
        </w:tc>
      </w:tr>
    </w:tbl>
    <w:p w:rsidR="00B7192A" w:rsidRDefault="00B7192A"/>
    <w:p w:rsidR="000358F7" w:rsidRDefault="000358F7"/>
    <w:p w:rsidR="000358F7" w:rsidRDefault="000358F7"/>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0358F7" w:rsidTr="002F1831">
        <w:tc>
          <w:tcPr>
            <w:tcW w:w="15309" w:type="dxa"/>
            <w:gridSpan w:val="7"/>
            <w:shd w:val="clear" w:color="auto" w:fill="D9D9D9" w:themeFill="background1" w:themeFillShade="D9"/>
          </w:tcPr>
          <w:p w:rsidR="000358F7" w:rsidRPr="0085080B" w:rsidRDefault="000358F7" w:rsidP="002F1831">
            <w:pPr>
              <w:jc w:val="center"/>
              <w:rPr>
                <w:rFonts w:cs="Arial"/>
              </w:rPr>
            </w:pPr>
            <w:r w:rsidRPr="0085080B">
              <w:rPr>
                <w:rFonts w:cs="Arial"/>
              </w:rPr>
              <w:t>Kantonale Integrationsprogramme 2018-2021</w:t>
            </w:r>
          </w:p>
        </w:tc>
      </w:tr>
      <w:tr w:rsidR="000358F7" w:rsidTr="002F1831">
        <w:tc>
          <w:tcPr>
            <w:tcW w:w="528" w:type="dxa"/>
            <w:shd w:val="clear" w:color="auto" w:fill="F2F2F2"/>
          </w:tcPr>
          <w:p w:rsidR="000358F7" w:rsidRPr="00951795" w:rsidRDefault="000358F7" w:rsidP="002852AB">
            <w:pPr>
              <w:spacing w:line="240" w:lineRule="auto"/>
              <w:rPr>
                <w:rFonts w:cs="Arial"/>
                <w:b/>
                <w:sz w:val="16"/>
                <w:szCs w:val="16"/>
                <w:lang w:val="fr-CH"/>
              </w:rPr>
            </w:pPr>
            <w:r w:rsidRPr="00951795">
              <w:rPr>
                <w:rFonts w:cs="Arial"/>
                <w:b/>
                <w:sz w:val="16"/>
                <w:szCs w:val="16"/>
                <w:lang w:val="fr-CH"/>
              </w:rPr>
              <w:t>Nr.</w:t>
            </w:r>
          </w:p>
        </w:tc>
        <w:tc>
          <w:tcPr>
            <w:tcW w:w="2462" w:type="dxa"/>
            <w:shd w:val="clear" w:color="auto" w:fill="F2F2F2"/>
          </w:tcPr>
          <w:p w:rsidR="000358F7" w:rsidRPr="00951795" w:rsidRDefault="000358F7" w:rsidP="002852AB">
            <w:pPr>
              <w:spacing w:line="240" w:lineRule="auto"/>
              <w:rPr>
                <w:rFonts w:cs="Arial"/>
                <w:b/>
                <w:sz w:val="16"/>
                <w:szCs w:val="16"/>
              </w:rPr>
            </w:pPr>
            <w:r w:rsidRPr="00951795">
              <w:rPr>
                <w:rFonts w:cs="Arial"/>
                <w:b/>
                <w:sz w:val="16"/>
                <w:szCs w:val="16"/>
              </w:rPr>
              <w:t>Wirkungsziel (Outcome)</w:t>
            </w:r>
          </w:p>
          <w:p w:rsidR="000358F7" w:rsidRPr="00951795" w:rsidRDefault="000358F7" w:rsidP="002852AB">
            <w:pPr>
              <w:spacing w:line="240" w:lineRule="auto"/>
              <w:rPr>
                <w:rFonts w:cs="Arial"/>
                <w:b/>
                <w:sz w:val="16"/>
                <w:szCs w:val="16"/>
              </w:rPr>
            </w:pPr>
          </w:p>
          <w:p w:rsidR="000358F7" w:rsidRPr="00951795" w:rsidRDefault="000358F7" w:rsidP="002852AB">
            <w:pPr>
              <w:spacing w:line="240" w:lineRule="auto"/>
              <w:rPr>
                <w:rFonts w:cs="Arial"/>
                <w:i/>
                <w:sz w:val="16"/>
                <w:szCs w:val="16"/>
                <w:lang w:val="fr-CH"/>
              </w:rPr>
            </w:pPr>
          </w:p>
        </w:tc>
        <w:tc>
          <w:tcPr>
            <w:tcW w:w="2464" w:type="dxa"/>
            <w:shd w:val="clear" w:color="auto" w:fill="F2F2F2"/>
          </w:tcPr>
          <w:p w:rsidR="000358F7" w:rsidRPr="00951795" w:rsidRDefault="000358F7" w:rsidP="002852AB">
            <w:pPr>
              <w:spacing w:line="240" w:lineRule="auto"/>
              <w:rPr>
                <w:rFonts w:cs="Arial"/>
                <w:b/>
                <w:sz w:val="16"/>
                <w:szCs w:val="16"/>
              </w:rPr>
            </w:pPr>
            <w:r w:rsidRPr="00951795">
              <w:rPr>
                <w:rFonts w:cs="Arial"/>
                <w:b/>
                <w:sz w:val="16"/>
                <w:szCs w:val="16"/>
              </w:rPr>
              <w:t>Leistungsziel (Output)</w:t>
            </w:r>
          </w:p>
          <w:p w:rsidR="000358F7" w:rsidRPr="00951795" w:rsidRDefault="000358F7" w:rsidP="002852AB">
            <w:pPr>
              <w:spacing w:line="240" w:lineRule="auto"/>
              <w:rPr>
                <w:rFonts w:cs="Arial"/>
                <w:i/>
                <w:sz w:val="16"/>
                <w:szCs w:val="16"/>
              </w:rPr>
            </w:pPr>
            <w:r w:rsidRPr="00951795">
              <w:rPr>
                <w:rFonts w:cs="Arial"/>
                <w:i/>
                <w:sz w:val="16"/>
                <w:szCs w:val="16"/>
              </w:rPr>
              <w:t xml:space="preserve">SMART: spezifisch, messbar, </w:t>
            </w:r>
            <w:r>
              <w:rPr>
                <w:rFonts w:cs="Arial"/>
                <w:i/>
                <w:sz w:val="16"/>
                <w:szCs w:val="16"/>
              </w:rPr>
              <w:t>angemessen</w:t>
            </w:r>
            <w:r w:rsidRPr="00951795">
              <w:rPr>
                <w:rFonts w:cs="Arial"/>
                <w:i/>
                <w:sz w:val="16"/>
                <w:szCs w:val="16"/>
              </w:rPr>
              <w:t>, realistisch, terminiert</w:t>
            </w:r>
          </w:p>
        </w:tc>
        <w:tc>
          <w:tcPr>
            <w:tcW w:w="2464" w:type="dxa"/>
            <w:shd w:val="clear" w:color="auto" w:fill="F2F2F2"/>
          </w:tcPr>
          <w:p w:rsidR="000358F7" w:rsidRPr="00951795" w:rsidRDefault="000358F7" w:rsidP="002852AB">
            <w:pPr>
              <w:spacing w:line="240" w:lineRule="auto"/>
              <w:rPr>
                <w:rFonts w:cs="Arial"/>
                <w:b/>
                <w:sz w:val="16"/>
                <w:szCs w:val="16"/>
              </w:rPr>
            </w:pPr>
            <w:r w:rsidRPr="00951795">
              <w:rPr>
                <w:rFonts w:cs="Arial"/>
                <w:b/>
                <w:sz w:val="16"/>
                <w:szCs w:val="16"/>
              </w:rPr>
              <w:t>Geplante Umsetzung /</w:t>
            </w:r>
          </w:p>
          <w:p w:rsidR="000358F7" w:rsidRPr="00951795" w:rsidRDefault="000358F7" w:rsidP="002852AB">
            <w:pPr>
              <w:spacing w:line="240" w:lineRule="auto"/>
              <w:rPr>
                <w:rFonts w:cs="Arial"/>
                <w:b/>
                <w:sz w:val="16"/>
                <w:szCs w:val="16"/>
              </w:rPr>
            </w:pPr>
            <w:r w:rsidRPr="00951795">
              <w:rPr>
                <w:rFonts w:cs="Arial"/>
                <w:b/>
                <w:sz w:val="16"/>
                <w:szCs w:val="16"/>
              </w:rPr>
              <w:t>Massnahmen</w:t>
            </w:r>
          </w:p>
        </w:tc>
        <w:tc>
          <w:tcPr>
            <w:tcW w:w="2463" w:type="dxa"/>
            <w:shd w:val="clear" w:color="auto" w:fill="F2F2F2"/>
          </w:tcPr>
          <w:p w:rsidR="000358F7" w:rsidRPr="00951795" w:rsidRDefault="000358F7" w:rsidP="002852AB">
            <w:pPr>
              <w:spacing w:line="240" w:lineRule="auto"/>
              <w:rPr>
                <w:rFonts w:cs="Arial"/>
                <w:b/>
                <w:sz w:val="16"/>
                <w:szCs w:val="16"/>
              </w:rPr>
            </w:pPr>
            <w:r w:rsidRPr="00951795">
              <w:rPr>
                <w:rFonts w:cs="Arial"/>
                <w:b/>
                <w:sz w:val="16"/>
                <w:szCs w:val="16"/>
              </w:rPr>
              <w:t>Meilensteine</w:t>
            </w:r>
          </w:p>
        </w:tc>
        <w:tc>
          <w:tcPr>
            <w:tcW w:w="2464" w:type="dxa"/>
            <w:shd w:val="clear" w:color="auto" w:fill="F2F2F2"/>
          </w:tcPr>
          <w:p w:rsidR="000358F7" w:rsidRPr="00951795" w:rsidRDefault="000358F7" w:rsidP="002852AB">
            <w:pPr>
              <w:spacing w:line="240" w:lineRule="auto"/>
              <w:rPr>
                <w:rFonts w:cs="Arial"/>
                <w:b/>
                <w:sz w:val="16"/>
                <w:szCs w:val="16"/>
              </w:rPr>
            </w:pPr>
            <w:r w:rsidRPr="00951795">
              <w:rPr>
                <w:rFonts w:cs="Arial"/>
                <w:b/>
                <w:sz w:val="16"/>
                <w:szCs w:val="16"/>
              </w:rPr>
              <w:t>Überprüfung/Evaluation</w:t>
            </w:r>
          </w:p>
        </w:tc>
        <w:tc>
          <w:tcPr>
            <w:tcW w:w="2464" w:type="dxa"/>
            <w:shd w:val="clear" w:color="auto" w:fill="F2F2F2"/>
          </w:tcPr>
          <w:p w:rsidR="000358F7" w:rsidRPr="00951795" w:rsidRDefault="000358F7" w:rsidP="002852AB">
            <w:pPr>
              <w:spacing w:line="240" w:lineRule="auto"/>
              <w:rPr>
                <w:rFonts w:cs="Arial"/>
                <w:b/>
                <w:sz w:val="16"/>
                <w:szCs w:val="16"/>
              </w:rPr>
            </w:pPr>
            <w:r w:rsidRPr="00951795">
              <w:rPr>
                <w:rFonts w:cs="Arial"/>
                <w:b/>
                <w:sz w:val="16"/>
                <w:szCs w:val="16"/>
              </w:rPr>
              <w:t>Zuständigkeit und Beteiligte</w:t>
            </w:r>
          </w:p>
        </w:tc>
      </w:tr>
      <w:tr w:rsidR="000358F7" w:rsidTr="002F1831">
        <w:trPr>
          <w:trHeight w:val="284"/>
        </w:trPr>
        <w:tc>
          <w:tcPr>
            <w:tcW w:w="528" w:type="dxa"/>
            <w:shd w:val="clear" w:color="auto" w:fill="auto"/>
          </w:tcPr>
          <w:p w:rsidR="000358F7" w:rsidRDefault="000358F7" w:rsidP="002F1831"/>
        </w:tc>
        <w:tc>
          <w:tcPr>
            <w:tcW w:w="2462" w:type="dxa"/>
            <w:shd w:val="clear" w:color="auto" w:fill="auto"/>
          </w:tcPr>
          <w:p w:rsidR="000358F7" w:rsidRDefault="000358F7" w:rsidP="002F1831"/>
        </w:tc>
        <w:tc>
          <w:tcPr>
            <w:tcW w:w="2464" w:type="dxa"/>
            <w:shd w:val="clear" w:color="auto" w:fill="auto"/>
          </w:tcPr>
          <w:p w:rsidR="000358F7" w:rsidRDefault="000358F7" w:rsidP="002F1831"/>
        </w:tc>
        <w:tc>
          <w:tcPr>
            <w:tcW w:w="2464" w:type="dxa"/>
            <w:shd w:val="clear" w:color="auto" w:fill="auto"/>
          </w:tcPr>
          <w:p w:rsidR="000358F7" w:rsidRDefault="000358F7" w:rsidP="002F1831"/>
        </w:tc>
        <w:tc>
          <w:tcPr>
            <w:tcW w:w="2463" w:type="dxa"/>
            <w:shd w:val="clear" w:color="auto" w:fill="auto"/>
          </w:tcPr>
          <w:p w:rsidR="000358F7" w:rsidRDefault="000358F7" w:rsidP="002F1831"/>
        </w:tc>
        <w:tc>
          <w:tcPr>
            <w:tcW w:w="2464" w:type="dxa"/>
            <w:shd w:val="clear" w:color="auto" w:fill="auto"/>
          </w:tcPr>
          <w:p w:rsidR="000358F7" w:rsidRDefault="000358F7" w:rsidP="002F1831"/>
        </w:tc>
        <w:tc>
          <w:tcPr>
            <w:tcW w:w="2464" w:type="dxa"/>
            <w:shd w:val="clear" w:color="auto" w:fill="auto"/>
          </w:tcPr>
          <w:p w:rsidR="000358F7" w:rsidRDefault="000358F7" w:rsidP="002F1831"/>
        </w:tc>
      </w:tr>
      <w:tr w:rsidR="000358F7" w:rsidTr="002F1831">
        <w:trPr>
          <w:trHeight w:val="284"/>
        </w:trPr>
        <w:tc>
          <w:tcPr>
            <w:tcW w:w="528" w:type="dxa"/>
            <w:shd w:val="clear" w:color="auto" w:fill="auto"/>
          </w:tcPr>
          <w:p w:rsidR="000358F7" w:rsidRDefault="000358F7" w:rsidP="002F1831"/>
        </w:tc>
        <w:tc>
          <w:tcPr>
            <w:tcW w:w="2462" w:type="dxa"/>
            <w:shd w:val="clear" w:color="auto" w:fill="auto"/>
          </w:tcPr>
          <w:p w:rsidR="000358F7" w:rsidRDefault="000358F7" w:rsidP="002F1831"/>
        </w:tc>
        <w:tc>
          <w:tcPr>
            <w:tcW w:w="2464" w:type="dxa"/>
            <w:shd w:val="clear" w:color="auto" w:fill="auto"/>
          </w:tcPr>
          <w:p w:rsidR="000358F7" w:rsidRDefault="000358F7" w:rsidP="002F1831"/>
        </w:tc>
        <w:tc>
          <w:tcPr>
            <w:tcW w:w="2464" w:type="dxa"/>
            <w:shd w:val="clear" w:color="auto" w:fill="auto"/>
          </w:tcPr>
          <w:p w:rsidR="000358F7" w:rsidRDefault="000358F7" w:rsidP="002F1831"/>
        </w:tc>
        <w:tc>
          <w:tcPr>
            <w:tcW w:w="2463" w:type="dxa"/>
            <w:shd w:val="clear" w:color="auto" w:fill="auto"/>
          </w:tcPr>
          <w:p w:rsidR="000358F7" w:rsidRDefault="000358F7" w:rsidP="002F1831"/>
        </w:tc>
        <w:tc>
          <w:tcPr>
            <w:tcW w:w="2464" w:type="dxa"/>
            <w:shd w:val="clear" w:color="auto" w:fill="auto"/>
          </w:tcPr>
          <w:p w:rsidR="000358F7" w:rsidRDefault="000358F7" w:rsidP="002F1831"/>
        </w:tc>
        <w:tc>
          <w:tcPr>
            <w:tcW w:w="2464" w:type="dxa"/>
            <w:shd w:val="clear" w:color="auto" w:fill="auto"/>
          </w:tcPr>
          <w:p w:rsidR="000358F7" w:rsidRDefault="000358F7" w:rsidP="002F1831"/>
        </w:tc>
      </w:tr>
      <w:tr w:rsidR="000358F7" w:rsidTr="002F1831">
        <w:trPr>
          <w:trHeight w:val="284"/>
        </w:trPr>
        <w:tc>
          <w:tcPr>
            <w:tcW w:w="528" w:type="dxa"/>
            <w:shd w:val="clear" w:color="auto" w:fill="auto"/>
          </w:tcPr>
          <w:p w:rsidR="000358F7" w:rsidRDefault="000358F7" w:rsidP="002F1831"/>
        </w:tc>
        <w:tc>
          <w:tcPr>
            <w:tcW w:w="2462" w:type="dxa"/>
            <w:shd w:val="clear" w:color="auto" w:fill="auto"/>
          </w:tcPr>
          <w:p w:rsidR="000358F7" w:rsidRDefault="000358F7" w:rsidP="002F1831"/>
        </w:tc>
        <w:tc>
          <w:tcPr>
            <w:tcW w:w="2464" w:type="dxa"/>
            <w:shd w:val="clear" w:color="auto" w:fill="auto"/>
          </w:tcPr>
          <w:p w:rsidR="000358F7" w:rsidRDefault="000358F7" w:rsidP="002F1831"/>
        </w:tc>
        <w:tc>
          <w:tcPr>
            <w:tcW w:w="2464" w:type="dxa"/>
            <w:shd w:val="clear" w:color="auto" w:fill="auto"/>
          </w:tcPr>
          <w:p w:rsidR="000358F7" w:rsidRDefault="000358F7" w:rsidP="002F1831"/>
        </w:tc>
        <w:tc>
          <w:tcPr>
            <w:tcW w:w="2463" w:type="dxa"/>
            <w:shd w:val="clear" w:color="auto" w:fill="auto"/>
          </w:tcPr>
          <w:p w:rsidR="000358F7" w:rsidRDefault="000358F7" w:rsidP="002F1831"/>
        </w:tc>
        <w:tc>
          <w:tcPr>
            <w:tcW w:w="2464" w:type="dxa"/>
            <w:shd w:val="clear" w:color="auto" w:fill="auto"/>
          </w:tcPr>
          <w:p w:rsidR="000358F7" w:rsidRDefault="000358F7" w:rsidP="002F1831"/>
        </w:tc>
        <w:tc>
          <w:tcPr>
            <w:tcW w:w="2464" w:type="dxa"/>
            <w:shd w:val="clear" w:color="auto" w:fill="auto"/>
          </w:tcPr>
          <w:p w:rsidR="000358F7" w:rsidRDefault="000358F7" w:rsidP="002F1831"/>
        </w:tc>
      </w:tr>
    </w:tbl>
    <w:p w:rsidR="000358F7" w:rsidRDefault="000358F7"/>
    <w:p w:rsidR="000358F7" w:rsidRDefault="000358F7"/>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0358F7" w:rsidTr="002F1831">
        <w:trPr>
          <w:trHeight w:val="284"/>
        </w:trPr>
        <w:tc>
          <w:tcPr>
            <w:tcW w:w="15309" w:type="dxa"/>
            <w:gridSpan w:val="7"/>
            <w:shd w:val="clear" w:color="auto" w:fill="D9D9D9" w:themeFill="background1" w:themeFillShade="D9"/>
          </w:tcPr>
          <w:p w:rsidR="000358F7" w:rsidRDefault="000358F7" w:rsidP="002F1831">
            <w:pPr>
              <w:jc w:val="center"/>
            </w:pPr>
            <w:r>
              <w:t>Integrationsagenda Schweiz</w:t>
            </w:r>
          </w:p>
        </w:tc>
      </w:tr>
      <w:tr w:rsidR="000358F7" w:rsidTr="002F1831">
        <w:trPr>
          <w:trHeight w:val="284"/>
        </w:trPr>
        <w:tc>
          <w:tcPr>
            <w:tcW w:w="528" w:type="dxa"/>
            <w:shd w:val="clear" w:color="auto" w:fill="F2F2F2" w:themeFill="background1" w:themeFillShade="F2"/>
          </w:tcPr>
          <w:p w:rsidR="000358F7" w:rsidRDefault="000358F7" w:rsidP="002852AB">
            <w:pPr>
              <w:spacing w:line="240" w:lineRule="auto"/>
            </w:pPr>
            <w:r w:rsidRPr="00951795">
              <w:rPr>
                <w:rFonts w:cs="Arial"/>
                <w:b/>
                <w:sz w:val="16"/>
                <w:szCs w:val="16"/>
                <w:lang w:val="fr-CH"/>
              </w:rPr>
              <w:t>Nr.</w:t>
            </w:r>
          </w:p>
        </w:tc>
        <w:tc>
          <w:tcPr>
            <w:tcW w:w="2462" w:type="dxa"/>
            <w:shd w:val="clear" w:color="auto" w:fill="F2F2F2" w:themeFill="background1" w:themeFillShade="F2"/>
          </w:tcPr>
          <w:p w:rsidR="000358F7" w:rsidRPr="00D97779" w:rsidRDefault="000358F7" w:rsidP="002852AB">
            <w:pPr>
              <w:spacing w:line="240" w:lineRule="auto"/>
              <w:rPr>
                <w:rFonts w:cs="Arial"/>
                <w:b/>
                <w:sz w:val="16"/>
                <w:szCs w:val="16"/>
                <w:lang w:val="fr-CH"/>
              </w:rPr>
            </w:pPr>
            <w:r w:rsidRPr="00D97779">
              <w:rPr>
                <w:rFonts w:cs="Arial"/>
                <w:b/>
                <w:sz w:val="16"/>
                <w:szCs w:val="16"/>
                <w:lang w:val="fr-CH"/>
              </w:rPr>
              <w:t>Wirkungsziel (Outcome)</w:t>
            </w:r>
          </w:p>
          <w:p w:rsidR="000358F7" w:rsidRDefault="000358F7" w:rsidP="002852AB">
            <w:pPr>
              <w:spacing w:line="240" w:lineRule="auto"/>
            </w:pPr>
          </w:p>
        </w:tc>
        <w:tc>
          <w:tcPr>
            <w:tcW w:w="2464" w:type="dxa"/>
            <w:shd w:val="clear" w:color="auto" w:fill="F2F2F2" w:themeFill="background1" w:themeFillShade="F2"/>
          </w:tcPr>
          <w:p w:rsidR="000358F7" w:rsidRDefault="000358F7" w:rsidP="002852AB">
            <w:pPr>
              <w:spacing w:line="240" w:lineRule="auto"/>
            </w:pPr>
            <w:r>
              <w:rPr>
                <w:rFonts w:cs="Arial"/>
                <w:b/>
                <w:sz w:val="16"/>
                <w:szCs w:val="16"/>
                <w:lang w:val="fr-CH"/>
              </w:rPr>
              <w:t>Eckwerte / Leistungen</w:t>
            </w:r>
          </w:p>
        </w:tc>
        <w:tc>
          <w:tcPr>
            <w:tcW w:w="2464" w:type="dxa"/>
            <w:shd w:val="clear" w:color="auto" w:fill="F2F2F2" w:themeFill="background1" w:themeFillShade="F2"/>
          </w:tcPr>
          <w:p w:rsidR="000358F7" w:rsidRPr="00D97779" w:rsidRDefault="000358F7" w:rsidP="002852AB">
            <w:pPr>
              <w:spacing w:line="240" w:lineRule="auto"/>
              <w:rPr>
                <w:rFonts w:cs="Arial"/>
                <w:b/>
                <w:sz w:val="16"/>
                <w:szCs w:val="16"/>
                <w:lang w:val="fr-CH"/>
              </w:rPr>
            </w:pPr>
            <w:r w:rsidRPr="00D97779">
              <w:rPr>
                <w:rFonts w:cs="Arial"/>
                <w:b/>
                <w:sz w:val="16"/>
                <w:szCs w:val="16"/>
                <w:lang w:val="fr-CH"/>
              </w:rPr>
              <w:t>Geplante Umsetzung /</w:t>
            </w:r>
          </w:p>
          <w:p w:rsidR="000358F7" w:rsidRDefault="000358F7" w:rsidP="002852AB">
            <w:pPr>
              <w:spacing w:line="240" w:lineRule="auto"/>
            </w:pPr>
            <w:r w:rsidRPr="00D97779">
              <w:rPr>
                <w:rFonts w:cs="Arial"/>
                <w:b/>
                <w:sz w:val="16"/>
                <w:szCs w:val="16"/>
                <w:lang w:val="fr-CH"/>
              </w:rPr>
              <w:t>Massnahmen</w:t>
            </w:r>
          </w:p>
        </w:tc>
        <w:tc>
          <w:tcPr>
            <w:tcW w:w="2463" w:type="dxa"/>
            <w:shd w:val="clear" w:color="auto" w:fill="F2F2F2" w:themeFill="background1" w:themeFillShade="F2"/>
          </w:tcPr>
          <w:p w:rsidR="000358F7" w:rsidRDefault="000358F7" w:rsidP="002852AB">
            <w:pPr>
              <w:spacing w:line="240" w:lineRule="auto"/>
            </w:pPr>
            <w:r w:rsidRPr="00D97779">
              <w:rPr>
                <w:rFonts w:cs="Arial"/>
                <w:b/>
                <w:sz w:val="16"/>
                <w:szCs w:val="16"/>
                <w:lang w:val="fr-CH"/>
              </w:rPr>
              <w:t>Meilensteine</w:t>
            </w:r>
          </w:p>
        </w:tc>
        <w:tc>
          <w:tcPr>
            <w:tcW w:w="2464" w:type="dxa"/>
            <w:shd w:val="clear" w:color="auto" w:fill="F2F2F2" w:themeFill="background1" w:themeFillShade="F2"/>
          </w:tcPr>
          <w:p w:rsidR="000358F7" w:rsidRDefault="000358F7" w:rsidP="002852AB">
            <w:pPr>
              <w:spacing w:line="240" w:lineRule="auto"/>
            </w:pPr>
            <w:r w:rsidRPr="00951795">
              <w:rPr>
                <w:rFonts w:cs="Arial"/>
                <w:b/>
                <w:sz w:val="16"/>
                <w:szCs w:val="16"/>
              </w:rPr>
              <w:t>Überprüfung/Evaluation</w:t>
            </w:r>
            <w:r>
              <w:rPr>
                <w:rFonts w:cs="Arial"/>
                <w:b/>
                <w:sz w:val="16"/>
                <w:szCs w:val="16"/>
              </w:rPr>
              <w:t xml:space="preserve"> &amp; Kennzahlen</w:t>
            </w:r>
          </w:p>
        </w:tc>
        <w:tc>
          <w:tcPr>
            <w:tcW w:w="2464" w:type="dxa"/>
            <w:shd w:val="clear" w:color="auto" w:fill="F2F2F2" w:themeFill="background1" w:themeFillShade="F2"/>
          </w:tcPr>
          <w:p w:rsidR="000358F7" w:rsidRDefault="000358F7" w:rsidP="002852AB">
            <w:pPr>
              <w:spacing w:line="240" w:lineRule="auto"/>
            </w:pPr>
            <w:r w:rsidRPr="00D97779">
              <w:rPr>
                <w:rFonts w:cs="Arial"/>
                <w:b/>
                <w:sz w:val="16"/>
                <w:szCs w:val="16"/>
                <w:lang w:val="fr-CH"/>
              </w:rPr>
              <w:t>Zuständigkeit und Beteiligte</w:t>
            </w:r>
          </w:p>
        </w:tc>
      </w:tr>
      <w:tr w:rsidR="000358F7" w:rsidTr="002F1831">
        <w:trPr>
          <w:trHeight w:val="284"/>
        </w:trPr>
        <w:tc>
          <w:tcPr>
            <w:tcW w:w="528" w:type="dxa"/>
            <w:shd w:val="clear" w:color="auto" w:fill="auto"/>
          </w:tcPr>
          <w:p w:rsidR="000358F7" w:rsidRPr="00951795" w:rsidRDefault="000358F7" w:rsidP="002F1831">
            <w:pPr>
              <w:rPr>
                <w:rFonts w:cs="Arial"/>
                <w:b/>
                <w:sz w:val="16"/>
                <w:szCs w:val="16"/>
                <w:lang w:val="fr-CH"/>
              </w:rPr>
            </w:pPr>
          </w:p>
        </w:tc>
        <w:tc>
          <w:tcPr>
            <w:tcW w:w="2462" w:type="dxa"/>
            <w:shd w:val="clear" w:color="auto" w:fill="auto"/>
          </w:tcPr>
          <w:p w:rsidR="000358F7" w:rsidRPr="0085080B" w:rsidRDefault="000358F7" w:rsidP="002F1831">
            <w:pPr>
              <w:spacing w:line="240" w:lineRule="auto"/>
              <w:rPr>
                <w:rFonts w:cs="Arial"/>
                <w:b/>
                <w:sz w:val="16"/>
                <w:szCs w:val="16"/>
              </w:rPr>
            </w:pPr>
            <w:r w:rsidRPr="0085080B">
              <w:rPr>
                <w:rFonts w:cs="Arial"/>
                <w:color w:val="000000"/>
                <w:sz w:val="16"/>
                <w:szCs w:val="16"/>
              </w:rPr>
              <w:t xml:space="preserve">VA/FL verfügen während dem ganzen Integrationsprozess über individuelle und professionelle Beratung und Begleitung durch eine Fach- und Ansprechstelle, die interdisziplinär </w:t>
            </w:r>
            <w:r w:rsidRPr="0085080B">
              <w:rPr>
                <w:rFonts w:cs="Arial"/>
                <w:color w:val="000000"/>
                <w:sz w:val="16"/>
                <w:szCs w:val="16"/>
              </w:rPr>
              <w:lastRenderedPageBreak/>
              <w:t>arbeitet.</w:t>
            </w:r>
          </w:p>
        </w:tc>
        <w:tc>
          <w:tcPr>
            <w:tcW w:w="2464" w:type="dxa"/>
            <w:shd w:val="clear" w:color="auto" w:fill="auto"/>
          </w:tcPr>
          <w:p w:rsidR="000358F7" w:rsidRDefault="000358F7"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lastRenderedPageBreak/>
              <w:t xml:space="preserve">Der Kanton gewährleistet regelmässige Standortgespräche gemäss individuellem Bedarf. Im Vordergrund steht dabei zunächst die Unterstützung der VA/FL bei der Orientierung in </w:t>
            </w:r>
            <w:r w:rsidRPr="0085080B">
              <w:rPr>
                <w:rFonts w:cs="Arial"/>
                <w:color w:val="000000"/>
                <w:sz w:val="16"/>
                <w:szCs w:val="16"/>
              </w:rPr>
              <w:lastRenderedPageBreak/>
              <w:t>der neuen Lebenssituation. Hinzu kommen Themen der sozialen Vernetzung (Nachbarschaft, Vereine, Verbände), der Familie (z.B. Frühförderangebote, Familienzentren etc.) sowie der Werte und Normen in der Schweiz.</w:t>
            </w:r>
          </w:p>
          <w:p w:rsidR="000358F7" w:rsidRPr="0085080B" w:rsidRDefault="000358F7" w:rsidP="002F1831">
            <w:pPr>
              <w:tabs>
                <w:tab w:val="left" w:pos="284"/>
              </w:tabs>
              <w:autoSpaceDE w:val="0"/>
              <w:autoSpaceDN w:val="0"/>
              <w:adjustRightInd w:val="0"/>
              <w:spacing w:line="240" w:lineRule="auto"/>
              <w:rPr>
                <w:rFonts w:cs="Arial"/>
                <w:color w:val="000000"/>
                <w:sz w:val="16"/>
                <w:szCs w:val="16"/>
              </w:rPr>
            </w:pPr>
          </w:p>
          <w:p w:rsidR="000358F7" w:rsidRPr="0085080B" w:rsidRDefault="000358F7" w:rsidP="002F1831">
            <w:pPr>
              <w:spacing w:line="240" w:lineRule="auto"/>
              <w:rPr>
                <w:rFonts w:cs="Arial"/>
                <w:b/>
                <w:sz w:val="16"/>
                <w:szCs w:val="16"/>
              </w:rPr>
            </w:pPr>
          </w:p>
        </w:tc>
        <w:tc>
          <w:tcPr>
            <w:tcW w:w="2464" w:type="dxa"/>
            <w:shd w:val="clear" w:color="auto" w:fill="auto"/>
          </w:tcPr>
          <w:p w:rsidR="000358F7" w:rsidRPr="0085080B" w:rsidRDefault="000358F7" w:rsidP="002F1831">
            <w:pPr>
              <w:rPr>
                <w:rFonts w:cs="Arial"/>
                <w:b/>
                <w:sz w:val="16"/>
                <w:szCs w:val="16"/>
              </w:rPr>
            </w:pPr>
          </w:p>
        </w:tc>
        <w:tc>
          <w:tcPr>
            <w:tcW w:w="2463" w:type="dxa"/>
            <w:shd w:val="clear" w:color="auto" w:fill="auto"/>
          </w:tcPr>
          <w:p w:rsidR="000358F7" w:rsidRPr="0085080B" w:rsidRDefault="000358F7" w:rsidP="002F1831">
            <w:pPr>
              <w:rPr>
                <w:rFonts w:cs="Arial"/>
                <w:b/>
                <w:sz w:val="16"/>
                <w:szCs w:val="16"/>
              </w:rPr>
            </w:pPr>
          </w:p>
        </w:tc>
        <w:tc>
          <w:tcPr>
            <w:tcW w:w="2464" w:type="dxa"/>
            <w:shd w:val="clear" w:color="auto" w:fill="auto"/>
          </w:tcPr>
          <w:p w:rsidR="000358F7" w:rsidRPr="0085080B" w:rsidRDefault="000358F7" w:rsidP="002F1831">
            <w:pPr>
              <w:spacing w:line="240" w:lineRule="auto"/>
              <w:rPr>
                <w:rFonts w:cs="Arial"/>
                <w:b/>
                <w:sz w:val="16"/>
                <w:szCs w:val="16"/>
              </w:rPr>
            </w:pPr>
            <w:r w:rsidRPr="0085080B">
              <w:rPr>
                <w:rFonts w:cs="Arial"/>
                <w:color w:val="000000"/>
                <w:sz w:val="16"/>
                <w:szCs w:val="16"/>
              </w:rPr>
              <w:t>Anzahl Gespräche und/oder zeitliche Dauer der Begleitung pro VA/FL</w:t>
            </w:r>
          </w:p>
        </w:tc>
        <w:tc>
          <w:tcPr>
            <w:tcW w:w="2464" w:type="dxa"/>
            <w:shd w:val="clear" w:color="auto" w:fill="auto"/>
          </w:tcPr>
          <w:p w:rsidR="000358F7" w:rsidRPr="0085080B" w:rsidRDefault="000358F7" w:rsidP="002F1831">
            <w:pPr>
              <w:rPr>
                <w:rFonts w:cs="Arial"/>
                <w:b/>
                <w:sz w:val="16"/>
                <w:szCs w:val="16"/>
              </w:rPr>
            </w:pPr>
          </w:p>
        </w:tc>
      </w:tr>
      <w:tr w:rsidR="000358F7" w:rsidTr="002F1831">
        <w:trPr>
          <w:trHeight w:val="284"/>
        </w:trPr>
        <w:tc>
          <w:tcPr>
            <w:tcW w:w="528" w:type="dxa"/>
            <w:shd w:val="clear" w:color="auto" w:fill="auto"/>
          </w:tcPr>
          <w:p w:rsidR="000358F7" w:rsidRPr="0085080B" w:rsidRDefault="000358F7" w:rsidP="002F1831">
            <w:pPr>
              <w:rPr>
                <w:rFonts w:cs="Arial"/>
                <w:b/>
                <w:sz w:val="16"/>
                <w:szCs w:val="16"/>
              </w:rPr>
            </w:pPr>
          </w:p>
        </w:tc>
        <w:tc>
          <w:tcPr>
            <w:tcW w:w="2462" w:type="dxa"/>
            <w:shd w:val="clear" w:color="auto" w:fill="auto"/>
          </w:tcPr>
          <w:p w:rsidR="000358F7" w:rsidRPr="0085080B" w:rsidRDefault="000358F7" w:rsidP="002F1831">
            <w:pPr>
              <w:rPr>
                <w:rFonts w:cs="Arial"/>
                <w:b/>
                <w:sz w:val="16"/>
                <w:szCs w:val="16"/>
              </w:rPr>
            </w:pPr>
          </w:p>
        </w:tc>
        <w:tc>
          <w:tcPr>
            <w:tcW w:w="2464" w:type="dxa"/>
            <w:shd w:val="clear" w:color="auto" w:fill="auto"/>
          </w:tcPr>
          <w:p w:rsidR="000358F7" w:rsidRPr="0085080B" w:rsidRDefault="000358F7" w:rsidP="002F1831">
            <w:pPr>
              <w:spacing w:line="240" w:lineRule="auto"/>
              <w:rPr>
                <w:rFonts w:cs="Arial"/>
                <w:b/>
                <w:sz w:val="16"/>
                <w:szCs w:val="16"/>
              </w:rPr>
            </w:pPr>
            <w:r w:rsidRPr="004147A9">
              <w:rPr>
                <w:rFonts w:cs="Arial"/>
                <w:color w:val="000000"/>
                <w:sz w:val="16"/>
                <w:szCs w:val="16"/>
              </w:rPr>
              <w:t>Die Schnittstellen und die Koordination zwischen verschiedenen Integrationsmassnahmen sowie mit allfälligen Coaching-/Case Management-Angeboten ist sichergestellt.</w:t>
            </w:r>
          </w:p>
        </w:tc>
        <w:tc>
          <w:tcPr>
            <w:tcW w:w="2464" w:type="dxa"/>
            <w:shd w:val="clear" w:color="auto" w:fill="auto"/>
          </w:tcPr>
          <w:p w:rsidR="000358F7" w:rsidRPr="0085080B" w:rsidRDefault="000358F7" w:rsidP="002F1831">
            <w:pPr>
              <w:rPr>
                <w:rFonts w:cs="Arial"/>
                <w:b/>
                <w:sz w:val="16"/>
                <w:szCs w:val="16"/>
              </w:rPr>
            </w:pPr>
          </w:p>
        </w:tc>
        <w:tc>
          <w:tcPr>
            <w:tcW w:w="2463" w:type="dxa"/>
            <w:shd w:val="clear" w:color="auto" w:fill="auto"/>
          </w:tcPr>
          <w:p w:rsidR="000358F7" w:rsidRPr="0085080B" w:rsidRDefault="000358F7" w:rsidP="002F1831">
            <w:pPr>
              <w:rPr>
                <w:rFonts w:cs="Arial"/>
                <w:b/>
                <w:sz w:val="16"/>
                <w:szCs w:val="16"/>
              </w:rPr>
            </w:pPr>
          </w:p>
        </w:tc>
        <w:tc>
          <w:tcPr>
            <w:tcW w:w="2464" w:type="dxa"/>
            <w:shd w:val="clear" w:color="auto" w:fill="auto"/>
          </w:tcPr>
          <w:p w:rsidR="000358F7" w:rsidRPr="0085080B" w:rsidRDefault="000358F7" w:rsidP="002F1831">
            <w:pPr>
              <w:rPr>
                <w:rFonts w:cs="Arial"/>
                <w:b/>
                <w:sz w:val="16"/>
                <w:szCs w:val="16"/>
              </w:rPr>
            </w:pPr>
          </w:p>
        </w:tc>
        <w:tc>
          <w:tcPr>
            <w:tcW w:w="2464" w:type="dxa"/>
            <w:shd w:val="clear" w:color="auto" w:fill="auto"/>
          </w:tcPr>
          <w:p w:rsidR="000358F7" w:rsidRPr="0085080B" w:rsidRDefault="000358F7" w:rsidP="002F1831">
            <w:pPr>
              <w:rPr>
                <w:rFonts w:cs="Arial"/>
                <w:b/>
                <w:sz w:val="16"/>
                <w:szCs w:val="16"/>
              </w:rPr>
            </w:pPr>
          </w:p>
        </w:tc>
      </w:tr>
      <w:tr w:rsidR="000358F7" w:rsidTr="002F1831">
        <w:trPr>
          <w:trHeight w:val="284"/>
        </w:trPr>
        <w:tc>
          <w:tcPr>
            <w:tcW w:w="528" w:type="dxa"/>
            <w:shd w:val="clear" w:color="auto" w:fill="auto"/>
          </w:tcPr>
          <w:p w:rsidR="000358F7" w:rsidRPr="0085080B" w:rsidRDefault="000358F7" w:rsidP="002F1831">
            <w:pPr>
              <w:rPr>
                <w:rFonts w:cs="Arial"/>
                <w:b/>
                <w:sz w:val="16"/>
                <w:szCs w:val="16"/>
              </w:rPr>
            </w:pPr>
          </w:p>
        </w:tc>
        <w:tc>
          <w:tcPr>
            <w:tcW w:w="2462" w:type="dxa"/>
            <w:shd w:val="clear" w:color="auto" w:fill="auto"/>
          </w:tcPr>
          <w:p w:rsidR="000358F7" w:rsidRPr="0085080B" w:rsidRDefault="000358F7" w:rsidP="002F1831">
            <w:pPr>
              <w:rPr>
                <w:rFonts w:cs="Arial"/>
                <w:b/>
                <w:sz w:val="16"/>
                <w:szCs w:val="16"/>
              </w:rPr>
            </w:pPr>
          </w:p>
        </w:tc>
        <w:tc>
          <w:tcPr>
            <w:tcW w:w="2464" w:type="dxa"/>
            <w:shd w:val="clear" w:color="auto" w:fill="auto"/>
          </w:tcPr>
          <w:p w:rsidR="000358F7" w:rsidRPr="0085080B" w:rsidRDefault="000358F7" w:rsidP="002F1831">
            <w:pPr>
              <w:rPr>
                <w:rFonts w:cs="Arial"/>
                <w:b/>
                <w:sz w:val="16"/>
                <w:szCs w:val="16"/>
              </w:rPr>
            </w:pPr>
          </w:p>
        </w:tc>
        <w:tc>
          <w:tcPr>
            <w:tcW w:w="2464" w:type="dxa"/>
            <w:shd w:val="clear" w:color="auto" w:fill="auto"/>
          </w:tcPr>
          <w:p w:rsidR="000358F7" w:rsidRPr="0085080B" w:rsidRDefault="000358F7" w:rsidP="002F1831">
            <w:pPr>
              <w:rPr>
                <w:rFonts w:cs="Arial"/>
                <w:b/>
                <w:sz w:val="16"/>
                <w:szCs w:val="16"/>
              </w:rPr>
            </w:pPr>
          </w:p>
        </w:tc>
        <w:tc>
          <w:tcPr>
            <w:tcW w:w="2463" w:type="dxa"/>
            <w:shd w:val="clear" w:color="auto" w:fill="auto"/>
          </w:tcPr>
          <w:p w:rsidR="000358F7" w:rsidRPr="0085080B" w:rsidRDefault="000358F7" w:rsidP="002F1831">
            <w:pPr>
              <w:rPr>
                <w:rFonts w:cs="Arial"/>
                <w:b/>
                <w:sz w:val="16"/>
                <w:szCs w:val="16"/>
              </w:rPr>
            </w:pPr>
          </w:p>
        </w:tc>
        <w:tc>
          <w:tcPr>
            <w:tcW w:w="2464" w:type="dxa"/>
            <w:shd w:val="clear" w:color="auto" w:fill="auto"/>
          </w:tcPr>
          <w:p w:rsidR="000358F7" w:rsidRPr="0085080B" w:rsidRDefault="000358F7" w:rsidP="002F1831">
            <w:pPr>
              <w:rPr>
                <w:rFonts w:cs="Arial"/>
                <w:b/>
                <w:sz w:val="16"/>
                <w:szCs w:val="16"/>
              </w:rPr>
            </w:pPr>
          </w:p>
        </w:tc>
        <w:tc>
          <w:tcPr>
            <w:tcW w:w="2464" w:type="dxa"/>
            <w:shd w:val="clear" w:color="auto" w:fill="auto"/>
          </w:tcPr>
          <w:p w:rsidR="000358F7" w:rsidRPr="0085080B" w:rsidRDefault="000358F7" w:rsidP="002F1831">
            <w:pPr>
              <w:rPr>
                <w:rFonts w:cs="Arial"/>
                <w:b/>
                <w:sz w:val="16"/>
                <w:szCs w:val="16"/>
              </w:rPr>
            </w:pPr>
          </w:p>
        </w:tc>
      </w:tr>
      <w:tr w:rsidR="00285237" w:rsidTr="002F1831">
        <w:trPr>
          <w:trHeight w:val="284"/>
        </w:trPr>
        <w:tc>
          <w:tcPr>
            <w:tcW w:w="528" w:type="dxa"/>
            <w:shd w:val="clear" w:color="auto" w:fill="auto"/>
          </w:tcPr>
          <w:p w:rsidR="00285237" w:rsidRPr="0085080B" w:rsidRDefault="00285237" w:rsidP="002F1831">
            <w:pPr>
              <w:rPr>
                <w:rFonts w:cs="Arial"/>
                <w:b/>
                <w:sz w:val="16"/>
                <w:szCs w:val="16"/>
              </w:rPr>
            </w:pPr>
          </w:p>
        </w:tc>
        <w:tc>
          <w:tcPr>
            <w:tcW w:w="2462" w:type="dxa"/>
            <w:shd w:val="clear" w:color="auto" w:fill="auto"/>
          </w:tcPr>
          <w:p w:rsidR="00285237" w:rsidRPr="0085080B" w:rsidRDefault="00285237" w:rsidP="002F1831">
            <w:pPr>
              <w:rPr>
                <w:rFonts w:cs="Arial"/>
                <w:b/>
                <w:sz w:val="16"/>
                <w:szCs w:val="16"/>
              </w:rPr>
            </w:pPr>
          </w:p>
        </w:tc>
        <w:tc>
          <w:tcPr>
            <w:tcW w:w="2464" w:type="dxa"/>
            <w:shd w:val="clear" w:color="auto" w:fill="auto"/>
          </w:tcPr>
          <w:p w:rsidR="00285237" w:rsidRPr="0085080B" w:rsidRDefault="00285237" w:rsidP="002F1831">
            <w:pPr>
              <w:rPr>
                <w:rFonts w:cs="Arial"/>
                <w:b/>
                <w:sz w:val="16"/>
                <w:szCs w:val="16"/>
              </w:rPr>
            </w:pPr>
          </w:p>
        </w:tc>
        <w:tc>
          <w:tcPr>
            <w:tcW w:w="2464" w:type="dxa"/>
            <w:shd w:val="clear" w:color="auto" w:fill="auto"/>
          </w:tcPr>
          <w:p w:rsidR="00285237" w:rsidRPr="0085080B" w:rsidRDefault="00285237" w:rsidP="002F1831">
            <w:pPr>
              <w:rPr>
                <w:rFonts w:cs="Arial"/>
                <w:b/>
                <w:sz w:val="16"/>
                <w:szCs w:val="16"/>
              </w:rPr>
            </w:pPr>
          </w:p>
        </w:tc>
        <w:tc>
          <w:tcPr>
            <w:tcW w:w="2463" w:type="dxa"/>
            <w:shd w:val="clear" w:color="auto" w:fill="auto"/>
          </w:tcPr>
          <w:p w:rsidR="00285237" w:rsidRPr="0085080B" w:rsidRDefault="00285237" w:rsidP="002F1831">
            <w:pPr>
              <w:rPr>
                <w:rFonts w:cs="Arial"/>
                <w:b/>
                <w:sz w:val="16"/>
                <w:szCs w:val="16"/>
              </w:rPr>
            </w:pPr>
          </w:p>
        </w:tc>
        <w:tc>
          <w:tcPr>
            <w:tcW w:w="2464" w:type="dxa"/>
            <w:shd w:val="clear" w:color="auto" w:fill="auto"/>
          </w:tcPr>
          <w:p w:rsidR="00285237" w:rsidRPr="0085080B" w:rsidRDefault="00285237" w:rsidP="002F1831">
            <w:pPr>
              <w:rPr>
                <w:rFonts w:cs="Arial"/>
                <w:b/>
                <w:sz w:val="16"/>
                <w:szCs w:val="16"/>
              </w:rPr>
            </w:pPr>
          </w:p>
        </w:tc>
        <w:tc>
          <w:tcPr>
            <w:tcW w:w="2464" w:type="dxa"/>
            <w:shd w:val="clear" w:color="auto" w:fill="auto"/>
          </w:tcPr>
          <w:p w:rsidR="00285237" w:rsidRPr="0085080B" w:rsidRDefault="00285237" w:rsidP="002F1831">
            <w:pPr>
              <w:rPr>
                <w:rFonts w:cs="Arial"/>
                <w:b/>
                <w:sz w:val="16"/>
                <w:szCs w:val="16"/>
              </w:rPr>
            </w:pPr>
          </w:p>
        </w:tc>
      </w:tr>
    </w:tbl>
    <w:p w:rsidR="000358F7" w:rsidRDefault="000358F7"/>
    <w:p w:rsidR="000358F7" w:rsidRDefault="000358F7"/>
    <w:p w:rsidR="000358F7" w:rsidRDefault="000358F7"/>
    <w:p w:rsidR="000358F7" w:rsidRDefault="000358F7"/>
    <w:p w:rsidR="000358F7" w:rsidRDefault="000358F7"/>
    <w:p w:rsidR="00B7192A" w:rsidRDefault="00B7192A">
      <w:pPr>
        <w:sectPr w:rsidR="00B7192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Tr="009D4C5D">
        <w:tc>
          <w:tcPr>
            <w:tcW w:w="15538" w:type="dxa"/>
            <w:shd w:val="clear" w:color="auto" w:fill="D9D9D9"/>
          </w:tcPr>
          <w:p w:rsidR="00B7192A" w:rsidRPr="00951795" w:rsidRDefault="00B7192A">
            <w:pPr>
              <w:spacing w:line="360" w:lineRule="auto"/>
              <w:rPr>
                <w:rFonts w:cs="Arial"/>
                <w:b/>
                <w:sz w:val="16"/>
                <w:szCs w:val="16"/>
              </w:rPr>
            </w:pPr>
            <w:r w:rsidRPr="00951795">
              <w:rPr>
                <w:rFonts w:cs="Arial"/>
                <w:b/>
                <w:sz w:val="16"/>
                <w:szCs w:val="16"/>
              </w:rPr>
              <w:lastRenderedPageBreak/>
              <w:t>Pfeiler 1 „Information und Beratung“ / Förderbereich „</w:t>
            </w:r>
            <w:r w:rsidR="005C2187">
              <w:rPr>
                <w:rFonts w:cs="Arial"/>
                <w:b/>
                <w:sz w:val="16"/>
                <w:szCs w:val="16"/>
              </w:rPr>
              <w:t>Schutz vor Diskriminierung</w:t>
            </w:r>
            <w:r w:rsidRPr="00951795">
              <w:rPr>
                <w:rFonts w:cs="Arial"/>
                <w:b/>
                <w:sz w:val="16"/>
                <w:szCs w:val="16"/>
              </w:rPr>
              <w:t>“</w:t>
            </w:r>
          </w:p>
          <w:p w:rsidR="005C2187" w:rsidRPr="005C2187" w:rsidRDefault="005C2187">
            <w:pPr>
              <w:numPr>
                <w:ilvl w:val="0"/>
                <w:numId w:val="16"/>
              </w:numPr>
              <w:spacing w:line="360" w:lineRule="auto"/>
              <w:rPr>
                <w:rFonts w:cs="Arial"/>
                <w:sz w:val="16"/>
                <w:szCs w:val="16"/>
              </w:rPr>
            </w:pPr>
            <w:r w:rsidRPr="005C2187">
              <w:rPr>
                <w:rFonts w:cs="Arial"/>
                <w:sz w:val="16"/>
                <w:szCs w:val="16"/>
              </w:rPr>
              <w:t>Institutionen der Regelstrukturen sowie weitere interessierte Kreise sind informiert und beraten in Fragen des Diskriminierungsschutzes.</w:t>
            </w:r>
          </w:p>
          <w:p w:rsidR="00B7192A" w:rsidRPr="005C2187" w:rsidRDefault="005C2187">
            <w:pPr>
              <w:numPr>
                <w:ilvl w:val="0"/>
                <w:numId w:val="16"/>
              </w:numPr>
              <w:spacing w:line="360" w:lineRule="auto"/>
              <w:rPr>
                <w:rFonts w:cs="Arial"/>
                <w:sz w:val="16"/>
                <w:szCs w:val="16"/>
              </w:rPr>
            </w:pPr>
            <w:r w:rsidRPr="005C2187">
              <w:rPr>
                <w:rFonts w:cs="Arial"/>
                <w:sz w:val="16"/>
                <w:szCs w:val="16"/>
              </w:rPr>
              <w:t>Menschen, die aufgrund von Herkunft oder Rasse diskriminiert werden, verfügen über kompetente Beratung und Unterstützung.</w:t>
            </w:r>
          </w:p>
        </w:tc>
      </w:tr>
    </w:tbl>
    <w:p w:rsidR="00B7192A" w:rsidRDefault="00B7192A"/>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4E1E2B" w:rsidTr="002F1831">
        <w:tc>
          <w:tcPr>
            <w:tcW w:w="15309" w:type="dxa"/>
            <w:gridSpan w:val="7"/>
            <w:shd w:val="clear" w:color="auto" w:fill="D9D9D9" w:themeFill="background1" w:themeFillShade="D9"/>
          </w:tcPr>
          <w:p w:rsidR="004E1E2B" w:rsidRPr="00D97779" w:rsidRDefault="004E1E2B" w:rsidP="002F1831">
            <w:pPr>
              <w:jc w:val="center"/>
              <w:rPr>
                <w:rFonts w:cs="Arial"/>
              </w:rPr>
            </w:pPr>
            <w:r w:rsidRPr="00D97779">
              <w:rPr>
                <w:rFonts w:cs="Arial"/>
              </w:rPr>
              <w:t>Kantonale Integrationsprogramme 2018-2021</w:t>
            </w:r>
          </w:p>
        </w:tc>
      </w:tr>
      <w:tr w:rsidR="004E1E2B" w:rsidTr="002F1831">
        <w:tc>
          <w:tcPr>
            <w:tcW w:w="528" w:type="dxa"/>
            <w:shd w:val="clear" w:color="auto" w:fill="F2F2F2"/>
          </w:tcPr>
          <w:p w:rsidR="004E1E2B" w:rsidRPr="00951795" w:rsidRDefault="004E1E2B" w:rsidP="002852AB">
            <w:pPr>
              <w:spacing w:line="240" w:lineRule="auto"/>
              <w:rPr>
                <w:rFonts w:cs="Arial"/>
                <w:b/>
                <w:sz w:val="16"/>
                <w:szCs w:val="16"/>
                <w:lang w:val="fr-CH"/>
              </w:rPr>
            </w:pPr>
            <w:r w:rsidRPr="00951795">
              <w:rPr>
                <w:rFonts w:cs="Arial"/>
                <w:b/>
                <w:sz w:val="16"/>
                <w:szCs w:val="16"/>
                <w:lang w:val="fr-CH"/>
              </w:rPr>
              <w:t>Nr.</w:t>
            </w:r>
          </w:p>
        </w:tc>
        <w:tc>
          <w:tcPr>
            <w:tcW w:w="2462"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Wirkungsziel (Outcome)</w:t>
            </w:r>
          </w:p>
          <w:p w:rsidR="004E1E2B" w:rsidRPr="00951795" w:rsidRDefault="004E1E2B" w:rsidP="002852AB">
            <w:pPr>
              <w:spacing w:line="240" w:lineRule="auto"/>
              <w:rPr>
                <w:rFonts w:cs="Arial"/>
                <w:b/>
                <w:sz w:val="16"/>
                <w:szCs w:val="16"/>
              </w:rPr>
            </w:pPr>
          </w:p>
          <w:p w:rsidR="004E1E2B" w:rsidRPr="00951795" w:rsidRDefault="004E1E2B" w:rsidP="002852AB">
            <w:pPr>
              <w:spacing w:line="240" w:lineRule="auto"/>
              <w:rPr>
                <w:rFonts w:cs="Arial"/>
                <w:i/>
                <w:sz w:val="16"/>
                <w:szCs w:val="16"/>
                <w:lang w:val="fr-CH"/>
              </w:rPr>
            </w:pPr>
          </w:p>
        </w:tc>
        <w:tc>
          <w:tcPr>
            <w:tcW w:w="2464"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Leistungsziel (Output)</w:t>
            </w:r>
          </w:p>
          <w:p w:rsidR="004E1E2B" w:rsidRPr="00951795" w:rsidRDefault="004E1E2B" w:rsidP="002852AB">
            <w:pPr>
              <w:spacing w:line="240" w:lineRule="auto"/>
              <w:rPr>
                <w:rFonts w:cs="Arial"/>
                <w:i/>
                <w:sz w:val="16"/>
                <w:szCs w:val="16"/>
              </w:rPr>
            </w:pPr>
            <w:r w:rsidRPr="00951795">
              <w:rPr>
                <w:rFonts w:cs="Arial"/>
                <w:i/>
                <w:sz w:val="16"/>
                <w:szCs w:val="16"/>
              </w:rPr>
              <w:t xml:space="preserve">SMART: spezifisch, messbar, </w:t>
            </w:r>
            <w:r>
              <w:rPr>
                <w:rFonts w:cs="Arial"/>
                <w:i/>
                <w:sz w:val="16"/>
                <w:szCs w:val="16"/>
              </w:rPr>
              <w:t>angemessen</w:t>
            </w:r>
            <w:r w:rsidRPr="00951795">
              <w:rPr>
                <w:rFonts w:cs="Arial"/>
                <w:i/>
                <w:sz w:val="16"/>
                <w:szCs w:val="16"/>
              </w:rPr>
              <w:t>, realistisch, terminiert</w:t>
            </w:r>
          </w:p>
        </w:tc>
        <w:tc>
          <w:tcPr>
            <w:tcW w:w="2464"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Geplante Umsetzung /</w:t>
            </w:r>
          </w:p>
          <w:p w:rsidR="004E1E2B" w:rsidRPr="00951795" w:rsidRDefault="004E1E2B" w:rsidP="002852AB">
            <w:pPr>
              <w:spacing w:line="240" w:lineRule="auto"/>
              <w:rPr>
                <w:rFonts w:cs="Arial"/>
                <w:b/>
                <w:sz w:val="16"/>
                <w:szCs w:val="16"/>
              </w:rPr>
            </w:pPr>
            <w:r w:rsidRPr="00951795">
              <w:rPr>
                <w:rFonts w:cs="Arial"/>
                <w:b/>
                <w:sz w:val="16"/>
                <w:szCs w:val="16"/>
              </w:rPr>
              <w:t>Massnahmen</w:t>
            </w:r>
          </w:p>
        </w:tc>
        <w:tc>
          <w:tcPr>
            <w:tcW w:w="2463"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Meilensteine</w:t>
            </w:r>
          </w:p>
        </w:tc>
        <w:tc>
          <w:tcPr>
            <w:tcW w:w="2464"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Überprüfung/Evaluation</w:t>
            </w:r>
          </w:p>
        </w:tc>
        <w:tc>
          <w:tcPr>
            <w:tcW w:w="2464"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Zuständigkeit und Beteiligte</w:t>
            </w:r>
          </w:p>
        </w:tc>
      </w:tr>
      <w:tr w:rsidR="004E1E2B" w:rsidTr="002F1831">
        <w:trPr>
          <w:trHeight w:val="284"/>
        </w:trPr>
        <w:tc>
          <w:tcPr>
            <w:tcW w:w="528" w:type="dxa"/>
            <w:shd w:val="clear" w:color="auto" w:fill="auto"/>
          </w:tcPr>
          <w:p w:rsidR="004E1E2B" w:rsidRDefault="004E1E2B" w:rsidP="002F1831"/>
        </w:tc>
        <w:tc>
          <w:tcPr>
            <w:tcW w:w="2462"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c>
          <w:tcPr>
            <w:tcW w:w="2463"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r>
      <w:tr w:rsidR="004E1E2B" w:rsidTr="002F1831">
        <w:trPr>
          <w:trHeight w:val="284"/>
        </w:trPr>
        <w:tc>
          <w:tcPr>
            <w:tcW w:w="528" w:type="dxa"/>
            <w:shd w:val="clear" w:color="auto" w:fill="auto"/>
          </w:tcPr>
          <w:p w:rsidR="004E1E2B" w:rsidRDefault="004E1E2B" w:rsidP="002F1831"/>
        </w:tc>
        <w:tc>
          <w:tcPr>
            <w:tcW w:w="2462"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c>
          <w:tcPr>
            <w:tcW w:w="2463"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r>
      <w:tr w:rsidR="004E1E2B" w:rsidTr="002F1831">
        <w:trPr>
          <w:trHeight w:val="284"/>
        </w:trPr>
        <w:tc>
          <w:tcPr>
            <w:tcW w:w="528" w:type="dxa"/>
            <w:shd w:val="clear" w:color="auto" w:fill="auto"/>
          </w:tcPr>
          <w:p w:rsidR="004E1E2B" w:rsidRDefault="004E1E2B" w:rsidP="002F1831"/>
        </w:tc>
        <w:tc>
          <w:tcPr>
            <w:tcW w:w="2462"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c>
          <w:tcPr>
            <w:tcW w:w="2463"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r>
    </w:tbl>
    <w:p w:rsidR="00B7192A" w:rsidRDefault="00B7192A">
      <w:pPr>
        <w:sectPr w:rsidR="00B7192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Tr="002852AB">
        <w:tc>
          <w:tcPr>
            <w:tcW w:w="15538" w:type="dxa"/>
            <w:tcBorders>
              <w:bottom w:val="nil"/>
            </w:tcBorders>
            <w:shd w:val="clear" w:color="auto" w:fill="D9D9D9"/>
          </w:tcPr>
          <w:p w:rsidR="00B7192A" w:rsidRPr="00951795" w:rsidRDefault="00B7192A">
            <w:pPr>
              <w:spacing w:line="360" w:lineRule="auto"/>
              <w:rPr>
                <w:rFonts w:cs="Arial"/>
                <w:b/>
                <w:sz w:val="16"/>
                <w:szCs w:val="16"/>
              </w:rPr>
            </w:pPr>
            <w:r w:rsidRPr="00951795">
              <w:rPr>
                <w:rFonts w:cs="Arial"/>
                <w:b/>
                <w:sz w:val="16"/>
                <w:szCs w:val="16"/>
              </w:rPr>
              <w:lastRenderedPageBreak/>
              <w:t>Pfeiler</w:t>
            </w:r>
            <w:r w:rsidR="005C2187">
              <w:rPr>
                <w:rFonts w:cs="Arial"/>
                <w:b/>
                <w:sz w:val="16"/>
                <w:szCs w:val="16"/>
              </w:rPr>
              <w:t xml:space="preserve"> 2</w:t>
            </w:r>
            <w:r w:rsidRPr="00951795">
              <w:rPr>
                <w:rFonts w:cs="Arial"/>
                <w:b/>
                <w:sz w:val="16"/>
                <w:szCs w:val="16"/>
              </w:rPr>
              <w:t xml:space="preserve"> „</w:t>
            </w:r>
            <w:r w:rsidR="005C2187">
              <w:rPr>
                <w:rFonts w:cs="Arial"/>
                <w:b/>
                <w:sz w:val="16"/>
                <w:szCs w:val="16"/>
              </w:rPr>
              <w:t>Bildung und Arbeit</w:t>
            </w:r>
            <w:r w:rsidRPr="00951795">
              <w:rPr>
                <w:rFonts w:cs="Arial"/>
                <w:b/>
                <w:sz w:val="16"/>
                <w:szCs w:val="16"/>
              </w:rPr>
              <w:t>“ / Förderbereich „</w:t>
            </w:r>
            <w:r w:rsidR="005C2187">
              <w:rPr>
                <w:rFonts w:cs="Arial"/>
                <w:b/>
                <w:sz w:val="16"/>
                <w:szCs w:val="16"/>
              </w:rPr>
              <w:t>Sprache und Bildung</w:t>
            </w:r>
            <w:r w:rsidRPr="00951795">
              <w:rPr>
                <w:rFonts w:cs="Arial"/>
                <w:b/>
                <w:sz w:val="16"/>
                <w:szCs w:val="16"/>
              </w:rPr>
              <w:t>“</w:t>
            </w:r>
          </w:p>
          <w:p w:rsidR="00B7192A" w:rsidRDefault="005C2187" w:rsidP="002852AB">
            <w:pPr>
              <w:numPr>
                <w:ilvl w:val="0"/>
                <w:numId w:val="16"/>
              </w:numPr>
              <w:spacing w:line="360" w:lineRule="auto"/>
              <w:rPr>
                <w:rFonts w:cs="Arial"/>
                <w:sz w:val="16"/>
                <w:szCs w:val="16"/>
              </w:rPr>
            </w:pPr>
            <w:r w:rsidRPr="005C2187">
              <w:rPr>
                <w:rFonts w:cs="Arial"/>
                <w:sz w:val="16"/>
                <w:szCs w:val="16"/>
              </w:rPr>
              <w:t>Migrantinnen und Migranten verfügen über geeignete Bildungsangebote, um sich die für die Verständigung im Alltag notwendigen und ihrer beruflichen Situation angemessenen Sprachkompetenzen anzueignen.</w:t>
            </w:r>
          </w:p>
          <w:p w:rsidR="00F64CA7" w:rsidRDefault="00F64CA7">
            <w:pPr>
              <w:spacing w:line="360" w:lineRule="auto"/>
              <w:rPr>
                <w:rFonts w:cs="Arial"/>
                <w:b/>
                <w:sz w:val="16"/>
                <w:szCs w:val="16"/>
              </w:rPr>
            </w:pPr>
            <w:r w:rsidRPr="00D97779">
              <w:rPr>
                <w:rFonts w:cs="Arial"/>
                <w:b/>
                <w:sz w:val="16"/>
                <w:szCs w:val="16"/>
              </w:rPr>
              <w:t>Integrationsagenda Schweiz – Fördermodul „</w:t>
            </w:r>
            <w:r>
              <w:rPr>
                <w:rFonts w:cs="Arial"/>
                <w:b/>
                <w:sz w:val="16"/>
                <w:szCs w:val="16"/>
              </w:rPr>
              <w:t>Sprache</w:t>
            </w:r>
            <w:r w:rsidRPr="00D97779">
              <w:rPr>
                <w:rFonts w:cs="Arial"/>
                <w:b/>
                <w:sz w:val="16"/>
                <w:szCs w:val="16"/>
              </w:rPr>
              <w:t>“</w:t>
            </w:r>
          </w:p>
          <w:p w:rsidR="00F64CA7" w:rsidRPr="002852AB" w:rsidRDefault="00F64CA7" w:rsidP="002852AB">
            <w:pPr>
              <w:pStyle w:val="Listenabsatz"/>
              <w:numPr>
                <w:ilvl w:val="0"/>
                <w:numId w:val="16"/>
              </w:numPr>
              <w:tabs>
                <w:tab w:val="left" w:pos="454"/>
              </w:tabs>
              <w:autoSpaceDE w:val="0"/>
              <w:autoSpaceDN w:val="0"/>
              <w:adjustRightInd w:val="0"/>
              <w:spacing w:line="360" w:lineRule="auto"/>
              <w:rPr>
                <w:rFonts w:cs="Arial"/>
                <w:color w:val="000000"/>
                <w:sz w:val="16"/>
                <w:szCs w:val="16"/>
              </w:rPr>
            </w:pPr>
            <w:r w:rsidRPr="002852AB">
              <w:rPr>
                <w:rFonts w:cs="Arial"/>
                <w:color w:val="000000"/>
                <w:sz w:val="16"/>
                <w:szCs w:val="16"/>
              </w:rPr>
              <w:t>Alle potenziell erwerbsfähigen VA/FL verfügen über mündliche und schriftliche Sprachkompetenzen, die es ihnen ermöglichen, ihren Alltag autonom zu bewältigen sowie den Zugang z</w:t>
            </w:r>
            <w:r>
              <w:rPr>
                <w:rFonts w:cs="Arial"/>
                <w:color w:val="000000"/>
                <w:sz w:val="16"/>
                <w:szCs w:val="16"/>
              </w:rPr>
              <w:t xml:space="preserve">um Arbeitsmarkt und ins </w:t>
            </w:r>
            <w:r w:rsidRPr="002852AB">
              <w:rPr>
                <w:rFonts w:cs="Arial"/>
                <w:color w:val="000000"/>
                <w:sz w:val="16"/>
                <w:szCs w:val="16"/>
              </w:rPr>
              <w:t>Schweizer Aus- und Weiterbildungssystem zu erhalten.</w:t>
            </w:r>
          </w:p>
          <w:p w:rsidR="00F64CA7" w:rsidRPr="002852AB" w:rsidRDefault="00F64CA7" w:rsidP="002852AB">
            <w:pPr>
              <w:pStyle w:val="Listenabsatz"/>
              <w:numPr>
                <w:ilvl w:val="0"/>
                <w:numId w:val="21"/>
              </w:numPr>
              <w:tabs>
                <w:tab w:val="left" w:pos="313"/>
                <w:tab w:val="left" w:pos="454"/>
              </w:tabs>
              <w:autoSpaceDE w:val="0"/>
              <w:autoSpaceDN w:val="0"/>
              <w:adjustRightInd w:val="0"/>
              <w:spacing w:line="360" w:lineRule="auto"/>
              <w:ind w:left="313" w:hanging="284"/>
              <w:rPr>
                <w:rFonts w:cs="Arial"/>
                <w:sz w:val="16"/>
                <w:szCs w:val="16"/>
              </w:rPr>
            </w:pPr>
            <w:r w:rsidRPr="002852AB">
              <w:rPr>
                <w:rFonts w:cs="Arial"/>
                <w:color w:val="000000"/>
                <w:sz w:val="16"/>
                <w:szCs w:val="16"/>
              </w:rPr>
              <w:t xml:space="preserve">Auch VA/FL, denen auf dem Arbeitsmarkt wenig Chancen eingeräumt werden, verfügen über mündliche Sprachkompetenzen und eine Vertrautheit mit der schriftlichen Sprache, die es ihnen ermöglichen, sich möglichst autonom im Alltag zu bewegen. </w:t>
            </w:r>
          </w:p>
          <w:p w:rsidR="00F64CA7" w:rsidRPr="00197901" w:rsidRDefault="00F64CA7" w:rsidP="002852AB">
            <w:pPr>
              <w:pStyle w:val="Listenabsatz"/>
              <w:numPr>
                <w:ilvl w:val="0"/>
                <w:numId w:val="21"/>
              </w:numPr>
              <w:tabs>
                <w:tab w:val="left" w:pos="313"/>
                <w:tab w:val="left" w:pos="454"/>
              </w:tabs>
              <w:autoSpaceDE w:val="0"/>
              <w:autoSpaceDN w:val="0"/>
              <w:adjustRightInd w:val="0"/>
              <w:spacing w:line="360" w:lineRule="auto"/>
              <w:ind w:left="313" w:hanging="284"/>
              <w:rPr>
                <w:rFonts w:cs="Arial"/>
                <w:sz w:val="16"/>
                <w:szCs w:val="16"/>
              </w:rPr>
            </w:pPr>
            <w:r w:rsidRPr="002852AB">
              <w:rPr>
                <w:rFonts w:cs="Arial"/>
                <w:color w:val="000000"/>
                <w:sz w:val="16"/>
                <w:szCs w:val="16"/>
              </w:rPr>
              <w:t>Alle Sprachfördermassnahmen setzen möglichst früh ein und erreichen auch Asylsuchende mit Bleibeperspektive (ab 2019: im erweiterten Verfahren).</w:t>
            </w:r>
          </w:p>
          <w:p w:rsidR="00C12DCC" w:rsidRDefault="00C12DCC" w:rsidP="002852AB">
            <w:pPr>
              <w:spacing w:line="360" w:lineRule="auto"/>
              <w:rPr>
                <w:rFonts w:cs="Arial"/>
                <w:sz w:val="16"/>
                <w:szCs w:val="16"/>
                <w:u w:val="single"/>
              </w:rPr>
            </w:pPr>
            <w:r w:rsidRPr="002852AB">
              <w:rPr>
                <w:rFonts w:cs="Arial"/>
                <w:sz w:val="16"/>
                <w:szCs w:val="16"/>
                <w:u w:val="single"/>
              </w:rPr>
              <w:t>Zielgruppen:</w:t>
            </w:r>
          </w:p>
          <w:p w:rsidR="00C12DCC" w:rsidRPr="00D97779" w:rsidRDefault="00C12DCC" w:rsidP="002852AB">
            <w:pPr>
              <w:numPr>
                <w:ilvl w:val="0"/>
                <w:numId w:val="22"/>
              </w:numPr>
              <w:tabs>
                <w:tab w:val="left" w:pos="16"/>
              </w:tabs>
              <w:autoSpaceDE w:val="0"/>
              <w:autoSpaceDN w:val="0"/>
              <w:adjustRightInd w:val="0"/>
              <w:spacing w:line="360" w:lineRule="auto"/>
              <w:ind w:left="441" w:hanging="425"/>
              <w:rPr>
                <w:rFonts w:cs="Arial"/>
                <w:color w:val="000000"/>
                <w:sz w:val="16"/>
                <w:szCs w:val="16"/>
              </w:rPr>
            </w:pPr>
            <w:r w:rsidRPr="00D97779">
              <w:rPr>
                <w:rFonts w:cs="Arial"/>
                <w:color w:val="000000"/>
                <w:sz w:val="16"/>
                <w:szCs w:val="16"/>
              </w:rPr>
              <w:t xml:space="preserve">Personen mit einem Bildungsabschluss </w:t>
            </w:r>
          </w:p>
          <w:p w:rsidR="00C12DCC" w:rsidRPr="00D97779" w:rsidRDefault="00C12DCC" w:rsidP="002852AB">
            <w:pPr>
              <w:numPr>
                <w:ilvl w:val="0"/>
                <w:numId w:val="22"/>
              </w:numPr>
              <w:tabs>
                <w:tab w:val="left" w:pos="16"/>
              </w:tabs>
              <w:autoSpaceDE w:val="0"/>
              <w:autoSpaceDN w:val="0"/>
              <w:adjustRightInd w:val="0"/>
              <w:spacing w:line="360" w:lineRule="auto"/>
              <w:ind w:left="441" w:hanging="425"/>
              <w:rPr>
                <w:rFonts w:cs="Arial"/>
                <w:color w:val="000000"/>
                <w:sz w:val="16"/>
                <w:szCs w:val="16"/>
              </w:rPr>
            </w:pPr>
            <w:r w:rsidRPr="00D97779">
              <w:rPr>
                <w:rFonts w:cs="Arial"/>
                <w:color w:val="000000"/>
                <w:sz w:val="16"/>
                <w:szCs w:val="16"/>
              </w:rPr>
              <w:t>Schulgewohnte Personen (mindestens 6 Jahre Volksschule)</w:t>
            </w:r>
          </w:p>
          <w:p w:rsidR="00C12DCC" w:rsidRPr="00D97779" w:rsidRDefault="00C12DCC" w:rsidP="002852AB">
            <w:pPr>
              <w:numPr>
                <w:ilvl w:val="0"/>
                <w:numId w:val="22"/>
              </w:numPr>
              <w:tabs>
                <w:tab w:val="left" w:pos="16"/>
              </w:tabs>
              <w:autoSpaceDE w:val="0"/>
              <w:autoSpaceDN w:val="0"/>
              <w:adjustRightInd w:val="0"/>
              <w:spacing w:line="360" w:lineRule="auto"/>
              <w:ind w:left="441" w:hanging="425"/>
              <w:rPr>
                <w:rFonts w:cs="Arial"/>
                <w:color w:val="000000"/>
                <w:sz w:val="16"/>
                <w:szCs w:val="16"/>
              </w:rPr>
            </w:pPr>
            <w:r w:rsidRPr="00D97779">
              <w:rPr>
                <w:rFonts w:cs="Arial"/>
                <w:color w:val="000000"/>
                <w:sz w:val="16"/>
                <w:szCs w:val="16"/>
              </w:rPr>
              <w:t xml:space="preserve">Schulungewohnte Personen (weniger als 6 Jahre, keine Vertrautheit mit schulischen Lerntechniken) </w:t>
            </w:r>
          </w:p>
          <w:p w:rsidR="00C12DCC" w:rsidRPr="002852AB" w:rsidRDefault="00C12DCC" w:rsidP="002852AB">
            <w:pPr>
              <w:numPr>
                <w:ilvl w:val="0"/>
                <w:numId w:val="22"/>
              </w:numPr>
              <w:tabs>
                <w:tab w:val="left" w:pos="16"/>
              </w:tabs>
              <w:autoSpaceDE w:val="0"/>
              <w:autoSpaceDN w:val="0"/>
              <w:adjustRightInd w:val="0"/>
              <w:spacing w:line="360" w:lineRule="auto"/>
              <w:ind w:left="441" w:hanging="425"/>
              <w:rPr>
                <w:rFonts w:cs="Arial"/>
                <w:sz w:val="16"/>
                <w:szCs w:val="16"/>
                <w:u w:val="single"/>
              </w:rPr>
            </w:pPr>
            <w:r w:rsidRPr="00C12DCC">
              <w:rPr>
                <w:rFonts w:cs="Arial"/>
                <w:color w:val="000000"/>
                <w:sz w:val="16"/>
                <w:szCs w:val="16"/>
              </w:rPr>
              <w:t xml:space="preserve">Analphabeten (primäre, funktionale)    </w:t>
            </w:r>
          </w:p>
        </w:tc>
      </w:tr>
      <w:tr w:rsidR="00F64CA7" w:rsidTr="002852AB">
        <w:tc>
          <w:tcPr>
            <w:tcW w:w="15538" w:type="dxa"/>
            <w:tcBorders>
              <w:top w:val="nil"/>
              <w:left w:val="single" w:sz="4" w:space="0" w:color="auto"/>
              <w:bottom w:val="single" w:sz="4" w:space="0" w:color="auto"/>
              <w:right w:val="single" w:sz="4" w:space="0" w:color="auto"/>
            </w:tcBorders>
            <w:shd w:val="clear" w:color="auto" w:fill="D9D9D9"/>
          </w:tcPr>
          <w:p w:rsidR="00F64CA7" w:rsidRPr="00951795" w:rsidRDefault="00F64CA7" w:rsidP="00951795">
            <w:pPr>
              <w:spacing w:line="360" w:lineRule="auto"/>
              <w:rPr>
                <w:rFonts w:cs="Arial"/>
                <w:b/>
                <w:sz w:val="16"/>
                <w:szCs w:val="16"/>
              </w:rPr>
            </w:pPr>
          </w:p>
        </w:tc>
      </w:tr>
    </w:tbl>
    <w:p w:rsidR="00B7192A" w:rsidRDefault="00B7192A"/>
    <w:p w:rsidR="000358F7" w:rsidRDefault="000358F7"/>
    <w:p w:rsidR="000358F7" w:rsidRDefault="000358F7"/>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2F1831" w:rsidTr="002F1831">
        <w:tc>
          <w:tcPr>
            <w:tcW w:w="15309" w:type="dxa"/>
            <w:gridSpan w:val="7"/>
            <w:shd w:val="clear" w:color="auto" w:fill="D9D9D9" w:themeFill="background1" w:themeFillShade="D9"/>
          </w:tcPr>
          <w:p w:rsidR="002F1831" w:rsidRPr="00D97779" w:rsidRDefault="002F1831" w:rsidP="002F1831">
            <w:pPr>
              <w:jc w:val="center"/>
              <w:rPr>
                <w:rFonts w:cs="Arial"/>
              </w:rPr>
            </w:pPr>
            <w:r w:rsidRPr="00D97779">
              <w:rPr>
                <w:rFonts w:cs="Arial"/>
              </w:rPr>
              <w:t>Kantonale Integrationsprogramme 2018-2021</w:t>
            </w:r>
          </w:p>
        </w:tc>
      </w:tr>
      <w:tr w:rsidR="002F1831" w:rsidTr="002F1831">
        <w:tc>
          <w:tcPr>
            <w:tcW w:w="528" w:type="dxa"/>
            <w:shd w:val="clear" w:color="auto" w:fill="F2F2F2"/>
          </w:tcPr>
          <w:p w:rsidR="002F1831" w:rsidRPr="00951795" w:rsidRDefault="002F1831" w:rsidP="002852AB">
            <w:pPr>
              <w:spacing w:line="240" w:lineRule="auto"/>
              <w:rPr>
                <w:rFonts w:cs="Arial"/>
                <w:b/>
                <w:sz w:val="16"/>
                <w:szCs w:val="16"/>
                <w:lang w:val="fr-CH"/>
              </w:rPr>
            </w:pPr>
            <w:r w:rsidRPr="00951795">
              <w:rPr>
                <w:rFonts w:cs="Arial"/>
                <w:b/>
                <w:sz w:val="16"/>
                <w:szCs w:val="16"/>
                <w:lang w:val="fr-CH"/>
              </w:rPr>
              <w:t>Nr.</w:t>
            </w:r>
          </w:p>
        </w:tc>
        <w:tc>
          <w:tcPr>
            <w:tcW w:w="2462"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Wirkungsziel (Outcome)</w:t>
            </w:r>
          </w:p>
          <w:p w:rsidR="002F1831" w:rsidRPr="00951795" w:rsidRDefault="002F1831" w:rsidP="002852AB">
            <w:pPr>
              <w:spacing w:line="240" w:lineRule="auto"/>
              <w:rPr>
                <w:rFonts w:cs="Arial"/>
                <w:b/>
                <w:sz w:val="16"/>
                <w:szCs w:val="16"/>
              </w:rPr>
            </w:pPr>
          </w:p>
          <w:p w:rsidR="002F1831" w:rsidRPr="00951795" w:rsidRDefault="002F1831" w:rsidP="002852AB">
            <w:pPr>
              <w:spacing w:line="240" w:lineRule="auto"/>
              <w:rPr>
                <w:rFonts w:cs="Arial"/>
                <w:i/>
                <w:sz w:val="16"/>
                <w:szCs w:val="16"/>
                <w:lang w:val="fr-CH"/>
              </w:rPr>
            </w:pP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Leistungsziel (Output)</w:t>
            </w:r>
          </w:p>
          <w:p w:rsidR="002F1831" w:rsidRPr="00951795" w:rsidRDefault="002F1831" w:rsidP="002852AB">
            <w:pPr>
              <w:spacing w:line="240" w:lineRule="auto"/>
              <w:rPr>
                <w:rFonts w:cs="Arial"/>
                <w:i/>
                <w:sz w:val="16"/>
                <w:szCs w:val="16"/>
              </w:rPr>
            </w:pPr>
            <w:r w:rsidRPr="00951795">
              <w:rPr>
                <w:rFonts w:cs="Arial"/>
                <w:i/>
                <w:sz w:val="16"/>
                <w:szCs w:val="16"/>
              </w:rPr>
              <w:t xml:space="preserve">SMART: spezifisch, messbar, </w:t>
            </w:r>
            <w:r>
              <w:rPr>
                <w:rFonts w:cs="Arial"/>
                <w:i/>
                <w:sz w:val="16"/>
                <w:szCs w:val="16"/>
              </w:rPr>
              <w:t>angemessen</w:t>
            </w:r>
            <w:r w:rsidRPr="00951795">
              <w:rPr>
                <w:rFonts w:cs="Arial"/>
                <w:i/>
                <w:sz w:val="16"/>
                <w:szCs w:val="16"/>
              </w:rPr>
              <w:t>, realistisch, terminiert</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Geplante Umsetzung /</w:t>
            </w:r>
          </w:p>
          <w:p w:rsidR="002F1831" w:rsidRPr="00951795" w:rsidRDefault="002F1831" w:rsidP="002852AB">
            <w:pPr>
              <w:spacing w:line="240" w:lineRule="auto"/>
              <w:rPr>
                <w:rFonts w:cs="Arial"/>
                <w:b/>
                <w:sz w:val="16"/>
                <w:szCs w:val="16"/>
              </w:rPr>
            </w:pPr>
            <w:r w:rsidRPr="00951795">
              <w:rPr>
                <w:rFonts w:cs="Arial"/>
                <w:b/>
                <w:sz w:val="16"/>
                <w:szCs w:val="16"/>
              </w:rPr>
              <w:t>Massnahmen</w:t>
            </w:r>
          </w:p>
        </w:tc>
        <w:tc>
          <w:tcPr>
            <w:tcW w:w="2463"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Meilensteine</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Überprüfung/Evaluation</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Zuständigkeit und Beteiligte</w:t>
            </w:r>
          </w:p>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bl>
    <w:p w:rsidR="000358F7" w:rsidRDefault="000358F7"/>
    <w:p w:rsidR="002F1831" w:rsidRDefault="002F1831"/>
    <w:p w:rsidR="002F1831" w:rsidRDefault="002F1831"/>
    <w:p w:rsidR="002F1831" w:rsidRDefault="002F1831"/>
    <w:p w:rsidR="000358F7" w:rsidRDefault="000358F7"/>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2F1831" w:rsidTr="002F1831">
        <w:trPr>
          <w:trHeight w:val="284"/>
        </w:trPr>
        <w:tc>
          <w:tcPr>
            <w:tcW w:w="15309" w:type="dxa"/>
            <w:gridSpan w:val="7"/>
            <w:shd w:val="clear" w:color="auto" w:fill="D9D9D9" w:themeFill="background1" w:themeFillShade="D9"/>
          </w:tcPr>
          <w:p w:rsidR="002F1831" w:rsidRDefault="002F1831" w:rsidP="002F1831">
            <w:pPr>
              <w:jc w:val="center"/>
            </w:pPr>
            <w:r>
              <w:t>Integrationsagenda Schweiz</w:t>
            </w:r>
          </w:p>
        </w:tc>
      </w:tr>
      <w:tr w:rsidR="002F1831" w:rsidTr="002F1831">
        <w:trPr>
          <w:trHeight w:val="554"/>
        </w:trPr>
        <w:tc>
          <w:tcPr>
            <w:tcW w:w="528" w:type="dxa"/>
            <w:shd w:val="clear" w:color="auto" w:fill="F2F2F2"/>
          </w:tcPr>
          <w:p w:rsidR="002F1831" w:rsidRPr="00951795" w:rsidRDefault="002F1831" w:rsidP="002852AB">
            <w:pPr>
              <w:spacing w:line="240" w:lineRule="auto"/>
              <w:rPr>
                <w:rFonts w:cs="Arial"/>
                <w:b/>
                <w:sz w:val="16"/>
                <w:szCs w:val="16"/>
                <w:lang w:val="fr-CH"/>
              </w:rPr>
            </w:pPr>
            <w:r w:rsidRPr="00951795">
              <w:rPr>
                <w:rFonts w:cs="Arial"/>
                <w:b/>
                <w:sz w:val="16"/>
                <w:szCs w:val="16"/>
                <w:lang w:val="fr-CH"/>
              </w:rPr>
              <w:t>Nr.</w:t>
            </w:r>
          </w:p>
        </w:tc>
        <w:tc>
          <w:tcPr>
            <w:tcW w:w="2462" w:type="dxa"/>
            <w:shd w:val="clear" w:color="auto" w:fill="F2F2F2"/>
          </w:tcPr>
          <w:p w:rsidR="002F1831" w:rsidRPr="00D97779" w:rsidRDefault="002F1831" w:rsidP="002852AB">
            <w:pPr>
              <w:spacing w:line="240" w:lineRule="auto"/>
              <w:rPr>
                <w:rFonts w:cs="Arial"/>
                <w:b/>
                <w:sz w:val="16"/>
                <w:szCs w:val="16"/>
                <w:lang w:val="fr-CH"/>
              </w:rPr>
            </w:pPr>
            <w:r w:rsidRPr="00D97779">
              <w:rPr>
                <w:rFonts w:cs="Arial"/>
                <w:b/>
                <w:sz w:val="16"/>
                <w:szCs w:val="16"/>
                <w:lang w:val="fr-CH"/>
              </w:rPr>
              <w:t>Wirkungsziel (Outcome)</w:t>
            </w:r>
          </w:p>
          <w:p w:rsidR="002F1831" w:rsidRPr="00951795" w:rsidRDefault="002F1831" w:rsidP="002852AB">
            <w:pPr>
              <w:spacing w:line="240" w:lineRule="auto"/>
              <w:rPr>
                <w:rFonts w:cs="Arial"/>
                <w:i/>
                <w:sz w:val="16"/>
                <w:szCs w:val="16"/>
                <w:lang w:val="fr-CH"/>
              </w:rPr>
            </w:pPr>
          </w:p>
        </w:tc>
        <w:tc>
          <w:tcPr>
            <w:tcW w:w="2464" w:type="dxa"/>
            <w:shd w:val="clear" w:color="auto" w:fill="F2F2F2"/>
          </w:tcPr>
          <w:p w:rsidR="002F1831" w:rsidRPr="00951795" w:rsidRDefault="002F1831" w:rsidP="002852AB">
            <w:pPr>
              <w:spacing w:line="240" w:lineRule="auto"/>
              <w:rPr>
                <w:rFonts w:cs="Arial"/>
                <w:i/>
                <w:sz w:val="16"/>
                <w:szCs w:val="16"/>
              </w:rPr>
            </w:pPr>
            <w:r>
              <w:rPr>
                <w:rFonts w:cs="Arial"/>
                <w:b/>
                <w:sz w:val="16"/>
                <w:szCs w:val="16"/>
                <w:lang w:val="fr-CH"/>
              </w:rPr>
              <w:t>Eckwerte / Leistungen</w:t>
            </w:r>
          </w:p>
        </w:tc>
        <w:tc>
          <w:tcPr>
            <w:tcW w:w="2464" w:type="dxa"/>
            <w:shd w:val="clear" w:color="auto" w:fill="F2F2F2"/>
          </w:tcPr>
          <w:p w:rsidR="002F1831" w:rsidRPr="00D97779" w:rsidRDefault="002F1831" w:rsidP="002852AB">
            <w:pPr>
              <w:spacing w:line="240" w:lineRule="auto"/>
              <w:rPr>
                <w:rFonts w:cs="Arial"/>
                <w:b/>
                <w:sz w:val="16"/>
                <w:szCs w:val="16"/>
                <w:lang w:val="fr-CH"/>
              </w:rPr>
            </w:pPr>
            <w:r w:rsidRPr="00D97779">
              <w:rPr>
                <w:rFonts w:cs="Arial"/>
                <w:b/>
                <w:sz w:val="16"/>
                <w:szCs w:val="16"/>
                <w:lang w:val="fr-CH"/>
              </w:rPr>
              <w:t>Geplante Umsetzung /</w:t>
            </w:r>
          </w:p>
          <w:p w:rsidR="002F1831" w:rsidRPr="00951795" w:rsidRDefault="002F1831" w:rsidP="002852AB">
            <w:pPr>
              <w:spacing w:line="240" w:lineRule="auto"/>
              <w:rPr>
                <w:rFonts w:cs="Arial"/>
                <w:b/>
                <w:sz w:val="16"/>
                <w:szCs w:val="16"/>
              </w:rPr>
            </w:pPr>
            <w:r w:rsidRPr="00D97779">
              <w:rPr>
                <w:rFonts w:cs="Arial"/>
                <w:b/>
                <w:sz w:val="16"/>
                <w:szCs w:val="16"/>
                <w:lang w:val="fr-CH"/>
              </w:rPr>
              <w:t>Massnahmen</w:t>
            </w:r>
          </w:p>
        </w:tc>
        <w:tc>
          <w:tcPr>
            <w:tcW w:w="2463" w:type="dxa"/>
            <w:shd w:val="clear" w:color="auto" w:fill="F2F2F2"/>
          </w:tcPr>
          <w:p w:rsidR="002F1831" w:rsidRPr="00951795" w:rsidRDefault="002F1831" w:rsidP="002852AB">
            <w:pPr>
              <w:spacing w:line="240" w:lineRule="auto"/>
              <w:rPr>
                <w:rFonts w:cs="Arial"/>
                <w:b/>
                <w:sz w:val="16"/>
                <w:szCs w:val="16"/>
              </w:rPr>
            </w:pPr>
            <w:r w:rsidRPr="00D97779">
              <w:rPr>
                <w:rFonts w:cs="Arial"/>
                <w:b/>
                <w:sz w:val="16"/>
                <w:szCs w:val="16"/>
                <w:lang w:val="fr-CH"/>
              </w:rPr>
              <w:t>Meilensteine</w:t>
            </w:r>
          </w:p>
        </w:tc>
        <w:tc>
          <w:tcPr>
            <w:tcW w:w="2464" w:type="dxa"/>
            <w:shd w:val="clear" w:color="auto" w:fill="F2F2F2"/>
          </w:tcPr>
          <w:p w:rsidR="002F1831" w:rsidRPr="00951795" w:rsidRDefault="002F1831" w:rsidP="002852AB">
            <w:pPr>
              <w:spacing w:line="240" w:lineRule="auto"/>
              <w:rPr>
                <w:rFonts w:cs="Arial"/>
                <w:b/>
                <w:sz w:val="16"/>
                <w:szCs w:val="16"/>
              </w:rPr>
            </w:pPr>
            <w:r w:rsidRPr="00D97779">
              <w:rPr>
                <w:rFonts w:cs="Arial"/>
                <w:b/>
                <w:sz w:val="16"/>
                <w:szCs w:val="16"/>
                <w:lang w:val="fr-CH"/>
              </w:rPr>
              <w:t>Überprüfung/Evaluation</w:t>
            </w:r>
            <w:r>
              <w:rPr>
                <w:rFonts w:cs="Arial"/>
                <w:b/>
                <w:sz w:val="16"/>
                <w:szCs w:val="16"/>
                <w:lang w:val="fr-CH"/>
              </w:rPr>
              <w:t xml:space="preserve"> &amp; Kennzahlen</w:t>
            </w:r>
          </w:p>
        </w:tc>
        <w:tc>
          <w:tcPr>
            <w:tcW w:w="2464" w:type="dxa"/>
            <w:shd w:val="clear" w:color="auto" w:fill="F2F2F2"/>
          </w:tcPr>
          <w:p w:rsidR="002F1831" w:rsidRPr="00951795" w:rsidRDefault="002F1831" w:rsidP="002852AB">
            <w:pPr>
              <w:spacing w:line="240" w:lineRule="auto"/>
              <w:rPr>
                <w:rFonts w:cs="Arial"/>
                <w:b/>
                <w:sz w:val="16"/>
                <w:szCs w:val="16"/>
              </w:rPr>
            </w:pPr>
            <w:r w:rsidRPr="00D97779">
              <w:rPr>
                <w:rFonts w:cs="Arial"/>
                <w:b/>
                <w:sz w:val="16"/>
                <w:szCs w:val="16"/>
                <w:lang w:val="fr-CH"/>
              </w:rPr>
              <w:t>Zuständigkeit und Beteiligte</w:t>
            </w:r>
          </w:p>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t>Alle potenziell erwerbsfähigen VA/FL verfügen über mündliche und schriftliche Sprachkompetenzen, die es ihnen ermöglichen, ihren Alltag autonom zu bewältigen sowie den Zugang zum Arbeitsmarkt und ins Schweizer Aus- und Weiterbildungssystem zu erhalten.</w:t>
            </w: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Pr="0085080B" w:rsidRDefault="002F1831" w:rsidP="002F1831">
            <w:pPr>
              <w:spacing w:line="240" w:lineRule="auto"/>
              <w:rPr>
                <w:sz w:val="16"/>
                <w:szCs w:val="16"/>
              </w:rPr>
            </w:pPr>
          </w:p>
        </w:tc>
        <w:tc>
          <w:tcPr>
            <w:tcW w:w="2464" w:type="dxa"/>
            <w:shd w:val="clear" w:color="auto" w:fill="auto"/>
          </w:tcPr>
          <w:p w:rsidR="002F1831" w:rsidRPr="0085080B" w:rsidRDefault="002F1831" w:rsidP="002F1831">
            <w:pPr>
              <w:tabs>
                <w:tab w:val="left" w:pos="16"/>
              </w:tabs>
              <w:autoSpaceDE w:val="0"/>
              <w:autoSpaceDN w:val="0"/>
              <w:adjustRightInd w:val="0"/>
              <w:spacing w:line="240" w:lineRule="auto"/>
              <w:rPr>
                <w:rFonts w:cs="Arial"/>
                <w:color w:val="000000"/>
                <w:sz w:val="16"/>
                <w:szCs w:val="16"/>
              </w:rPr>
            </w:pPr>
            <w:r w:rsidRPr="0085080B">
              <w:rPr>
                <w:rFonts w:cs="Arial"/>
                <w:color w:val="000000"/>
                <w:sz w:val="16"/>
                <w:szCs w:val="16"/>
              </w:rPr>
              <w:t xml:space="preserve">Der Kanton verfügt über eine differenzierte Sprachförderung, die quantitativ und qualitativ gemäss Bedarf entsprechende Angebote </w:t>
            </w:r>
            <w:r>
              <w:rPr>
                <w:rFonts w:cs="Arial"/>
                <w:color w:val="000000"/>
                <w:sz w:val="16"/>
                <w:szCs w:val="16"/>
              </w:rPr>
              <w:t>bereitstellt.</w:t>
            </w: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t>Eine verbindliche Kurszuweisung der VA/FL aufgrund der Beurteilung der Sprachkompetenzen durch eine spezialisierte Stelle ist gewährleistet.</w:t>
            </w: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t>Die Kursinhalte sind auf die praktische Verständigung im Alltag und auf die (beruflichen) Bedürfnisse der Teilnehmenden ausgerichtet (z.B. fide).</w:t>
            </w: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t>Der Kursabschluss erfolgt mit Sprachnachweis und individueller Beurteilung der Erreichung der Lernziele.</w:t>
            </w: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Default="002F1831" w:rsidP="002F1831">
            <w:pPr>
              <w:spacing w:line="240" w:lineRule="auto"/>
            </w:pPr>
            <w:r w:rsidRPr="0085080B">
              <w:rPr>
                <w:rFonts w:cs="Arial"/>
                <w:color w:val="000000"/>
                <w:sz w:val="16"/>
                <w:szCs w:val="16"/>
              </w:rPr>
              <w:t>Ergänzende Massnahmen zur Anwendung/Vertiefung der Sprachkenntnisse stehen zur Verfügung.</w:t>
            </w:r>
          </w:p>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Pr="0085080B" w:rsidRDefault="002F1831" w:rsidP="002F1831">
            <w:pPr>
              <w:pStyle w:val="Listenabsatz"/>
              <w:numPr>
                <w:ilvl w:val="0"/>
                <w:numId w:val="26"/>
              </w:numPr>
              <w:tabs>
                <w:tab w:val="left" w:pos="284"/>
              </w:tabs>
              <w:autoSpaceDE w:val="0"/>
              <w:autoSpaceDN w:val="0"/>
              <w:adjustRightInd w:val="0"/>
              <w:spacing w:line="240" w:lineRule="auto"/>
              <w:ind w:left="279" w:hanging="283"/>
              <w:rPr>
                <w:rFonts w:cs="Arial"/>
                <w:color w:val="000000"/>
                <w:sz w:val="16"/>
                <w:szCs w:val="16"/>
              </w:rPr>
            </w:pPr>
            <w:r w:rsidRPr="0085080B">
              <w:rPr>
                <w:rFonts w:cs="Arial"/>
                <w:color w:val="000000"/>
                <w:sz w:val="16"/>
                <w:szCs w:val="16"/>
              </w:rPr>
              <w:t>Statistische Aussagen zur Erreichung der Lernziele</w:t>
            </w:r>
          </w:p>
          <w:p w:rsidR="002F1831" w:rsidRPr="0085080B" w:rsidRDefault="002F1831" w:rsidP="002F1831">
            <w:pPr>
              <w:tabs>
                <w:tab w:val="left" w:pos="284"/>
              </w:tabs>
              <w:autoSpaceDE w:val="0"/>
              <w:autoSpaceDN w:val="0"/>
              <w:adjustRightInd w:val="0"/>
              <w:spacing w:line="240" w:lineRule="auto"/>
              <w:ind w:left="279" w:hanging="283"/>
              <w:rPr>
                <w:rFonts w:cs="Arial"/>
                <w:color w:val="000000"/>
                <w:sz w:val="16"/>
                <w:szCs w:val="16"/>
              </w:rPr>
            </w:pPr>
          </w:p>
          <w:p w:rsidR="002F1831" w:rsidRPr="0085080B" w:rsidRDefault="002F1831" w:rsidP="002F1831">
            <w:pPr>
              <w:pStyle w:val="Listenabsatz"/>
              <w:numPr>
                <w:ilvl w:val="0"/>
                <w:numId w:val="26"/>
              </w:numPr>
              <w:tabs>
                <w:tab w:val="left" w:pos="284"/>
              </w:tabs>
              <w:autoSpaceDE w:val="0"/>
              <w:autoSpaceDN w:val="0"/>
              <w:adjustRightInd w:val="0"/>
              <w:spacing w:line="240" w:lineRule="auto"/>
              <w:ind w:left="279" w:hanging="283"/>
              <w:rPr>
                <w:rFonts w:cs="Arial"/>
                <w:color w:val="000000"/>
                <w:sz w:val="16"/>
                <w:szCs w:val="16"/>
              </w:rPr>
            </w:pPr>
            <w:r w:rsidRPr="0085080B">
              <w:rPr>
                <w:rFonts w:cs="Arial"/>
                <w:color w:val="000000"/>
                <w:sz w:val="16"/>
                <w:szCs w:val="16"/>
              </w:rPr>
              <w:t>Anzahl VA/FL in Sprachförderangeboten</w:t>
            </w:r>
          </w:p>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pPr>
              <w:tabs>
                <w:tab w:val="left" w:pos="284"/>
              </w:tabs>
              <w:autoSpaceDE w:val="0"/>
              <w:autoSpaceDN w:val="0"/>
              <w:adjustRightInd w:val="0"/>
              <w:spacing w:line="240" w:lineRule="auto"/>
            </w:pPr>
            <w:r w:rsidRPr="00536EAB">
              <w:rPr>
                <w:rFonts w:cs="Arial"/>
                <w:color w:val="000000"/>
                <w:sz w:val="16"/>
                <w:szCs w:val="16"/>
              </w:rPr>
              <w:t xml:space="preserve">Auch VA/FL, denen auf dem Arbeitsmarkt wenig Chancen eingeräumt werden, verfügen über mündliche Sprachkompetenzen und eine Vertrautheit mit der schriftlichen Sprache, die es ihnen ermöglichen, sich möglichst autonom im Alltag zu bewegen. </w:t>
            </w:r>
          </w:p>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pPr>
              <w:spacing w:line="240" w:lineRule="auto"/>
            </w:pPr>
            <w:r w:rsidRPr="00D31C32">
              <w:rPr>
                <w:rFonts w:cs="Arial"/>
                <w:color w:val="000000"/>
                <w:sz w:val="16"/>
                <w:szCs w:val="16"/>
              </w:rPr>
              <w:t xml:space="preserve">Alle Sprachfördermassnahmen setzen möglichst früh ein und erreichen auch Asylsuchende </w:t>
            </w:r>
            <w:r w:rsidRPr="00D31C32">
              <w:rPr>
                <w:rFonts w:cs="Arial"/>
                <w:color w:val="000000"/>
                <w:sz w:val="16"/>
                <w:szCs w:val="16"/>
              </w:rPr>
              <w:lastRenderedPageBreak/>
              <w:t>mit Bleibeperspektive (ab 2019: im erweiterten Verfahren).</w:t>
            </w:r>
          </w:p>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bl>
    <w:p w:rsidR="000358F7" w:rsidRDefault="000358F7"/>
    <w:p w:rsidR="000358F7" w:rsidRDefault="000358F7"/>
    <w:p w:rsidR="000358F7" w:rsidRDefault="000358F7"/>
    <w:p w:rsidR="000358F7" w:rsidRDefault="000358F7"/>
    <w:p w:rsidR="00B7192A" w:rsidRDefault="00B7192A">
      <w:pPr>
        <w:sectPr w:rsidR="00B7192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Tr="009D4C5D">
        <w:tc>
          <w:tcPr>
            <w:tcW w:w="15538" w:type="dxa"/>
            <w:shd w:val="clear" w:color="auto" w:fill="D9D9D9"/>
          </w:tcPr>
          <w:p w:rsidR="00B7192A" w:rsidRPr="00951795" w:rsidRDefault="00B7192A">
            <w:pPr>
              <w:spacing w:line="360" w:lineRule="auto"/>
              <w:rPr>
                <w:rFonts w:cs="Arial"/>
                <w:b/>
                <w:sz w:val="16"/>
                <w:szCs w:val="16"/>
              </w:rPr>
            </w:pPr>
            <w:r w:rsidRPr="00951795">
              <w:rPr>
                <w:rFonts w:cs="Arial"/>
                <w:b/>
                <w:sz w:val="16"/>
                <w:szCs w:val="16"/>
              </w:rPr>
              <w:lastRenderedPageBreak/>
              <w:t xml:space="preserve">Pfeiler </w:t>
            </w:r>
            <w:r w:rsidR="005C2187">
              <w:rPr>
                <w:rFonts w:cs="Arial"/>
                <w:b/>
                <w:sz w:val="16"/>
                <w:szCs w:val="16"/>
              </w:rPr>
              <w:t>2</w:t>
            </w:r>
            <w:r w:rsidRPr="00951795">
              <w:rPr>
                <w:rFonts w:cs="Arial"/>
                <w:b/>
                <w:sz w:val="16"/>
                <w:szCs w:val="16"/>
              </w:rPr>
              <w:t xml:space="preserve"> „</w:t>
            </w:r>
            <w:r w:rsidR="005C2187">
              <w:rPr>
                <w:rFonts w:cs="Arial"/>
                <w:b/>
                <w:sz w:val="16"/>
                <w:szCs w:val="16"/>
              </w:rPr>
              <w:t>Bildung und Arbeit“ / Förderbereich „Frühe Kindheit</w:t>
            </w:r>
            <w:r w:rsidRPr="00951795">
              <w:rPr>
                <w:rFonts w:cs="Arial"/>
                <w:b/>
                <w:sz w:val="16"/>
                <w:szCs w:val="16"/>
              </w:rPr>
              <w:t>“</w:t>
            </w:r>
          </w:p>
          <w:p w:rsidR="00B7192A" w:rsidRDefault="005C2187" w:rsidP="002852AB">
            <w:pPr>
              <w:numPr>
                <w:ilvl w:val="0"/>
                <w:numId w:val="16"/>
              </w:numPr>
              <w:spacing w:line="360" w:lineRule="auto"/>
              <w:rPr>
                <w:rFonts w:cs="Arial"/>
                <w:sz w:val="16"/>
                <w:szCs w:val="16"/>
              </w:rPr>
            </w:pPr>
            <w:r w:rsidRPr="005C2187">
              <w:rPr>
                <w:rFonts w:cs="Arial"/>
                <w:sz w:val="16"/>
                <w:szCs w:val="16"/>
              </w:rPr>
              <w:t>Migrationsfamilien sind informiert über die medizinischen, familienunterstützenden, gesundheits- und integrationsfördernden Angebote im Frühbereich und haben chancengleichen Zugang zu diesen.</w:t>
            </w:r>
          </w:p>
          <w:p w:rsidR="00F64CA7" w:rsidRDefault="00F64CA7" w:rsidP="002852AB">
            <w:pPr>
              <w:spacing w:line="360" w:lineRule="auto"/>
              <w:rPr>
                <w:rFonts w:cs="Arial"/>
                <w:sz w:val="16"/>
                <w:szCs w:val="16"/>
              </w:rPr>
            </w:pPr>
          </w:p>
          <w:p w:rsidR="00F64CA7" w:rsidRDefault="00F64CA7">
            <w:pPr>
              <w:spacing w:line="360" w:lineRule="auto"/>
              <w:rPr>
                <w:rFonts w:cs="Arial"/>
                <w:b/>
                <w:sz w:val="16"/>
                <w:szCs w:val="16"/>
              </w:rPr>
            </w:pPr>
            <w:r w:rsidRPr="00D97779">
              <w:rPr>
                <w:rFonts w:cs="Arial"/>
                <w:b/>
                <w:sz w:val="16"/>
                <w:szCs w:val="16"/>
              </w:rPr>
              <w:t>Integrationsagenda Schweiz – Fördermodul „</w:t>
            </w:r>
            <w:r>
              <w:rPr>
                <w:rFonts w:cs="Arial"/>
                <w:b/>
                <w:sz w:val="16"/>
                <w:szCs w:val="16"/>
              </w:rPr>
              <w:t>Sprache</w:t>
            </w:r>
            <w:r w:rsidRPr="00D97779">
              <w:rPr>
                <w:rFonts w:cs="Arial"/>
                <w:b/>
                <w:sz w:val="16"/>
                <w:szCs w:val="16"/>
              </w:rPr>
              <w:t>“</w:t>
            </w:r>
          </w:p>
          <w:p w:rsidR="00F64CA7" w:rsidRPr="002852AB" w:rsidRDefault="00F64CA7" w:rsidP="002852AB">
            <w:pPr>
              <w:pStyle w:val="Listenabsatz"/>
              <w:numPr>
                <w:ilvl w:val="0"/>
                <w:numId w:val="16"/>
              </w:numPr>
              <w:tabs>
                <w:tab w:val="left" w:pos="284"/>
              </w:tabs>
              <w:autoSpaceDE w:val="0"/>
              <w:autoSpaceDN w:val="0"/>
              <w:adjustRightInd w:val="0"/>
              <w:spacing w:line="360" w:lineRule="auto"/>
              <w:rPr>
                <w:rFonts w:cs="Arial"/>
                <w:color w:val="000000"/>
                <w:sz w:val="16"/>
                <w:szCs w:val="16"/>
              </w:rPr>
            </w:pPr>
            <w:r w:rsidRPr="002852AB">
              <w:rPr>
                <w:rFonts w:cs="Arial"/>
                <w:color w:val="000000"/>
                <w:sz w:val="16"/>
                <w:szCs w:val="16"/>
              </w:rPr>
              <w:t>Kleinkinder erwerben noch vor dem Kindergarteneintritt mündliche Kompetenzen in einer Landessprache.</w:t>
            </w:r>
          </w:p>
          <w:p w:rsidR="00F64CA7" w:rsidRDefault="00C12DCC" w:rsidP="002852AB">
            <w:pPr>
              <w:spacing w:line="360" w:lineRule="auto"/>
              <w:rPr>
                <w:rFonts w:cs="Arial"/>
                <w:sz w:val="16"/>
                <w:szCs w:val="16"/>
              </w:rPr>
            </w:pPr>
            <w:r w:rsidRPr="002852AB">
              <w:rPr>
                <w:rFonts w:cs="Arial"/>
                <w:sz w:val="16"/>
                <w:szCs w:val="16"/>
                <w:u w:val="single"/>
              </w:rPr>
              <w:t>Zielgruppe</w:t>
            </w:r>
            <w:r>
              <w:rPr>
                <w:rFonts w:cs="Arial"/>
                <w:sz w:val="16"/>
                <w:szCs w:val="16"/>
              </w:rPr>
              <w:t xml:space="preserve">: </w:t>
            </w:r>
          </w:p>
          <w:p w:rsidR="00C12DCC" w:rsidRPr="002852AB" w:rsidRDefault="00C12DCC" w:rsidP="002852AB">
            <w:pPr>
              <w:pStyle w:val="Listenabsatz"/>
              <w:numPr>
                <w:ilvl w:val="0"/>
                <w:numId w:val="16"/>
              </w:numPr>
              <w:spacing w:line="360" w:lineRule="auto"/>
              <w:rPr>
                <w:rFonts w:cs="Arial"/>
                <w:sz w:val="16"/>
                <w:szCs w:val="16"/>
              </w:rPr>
            </w:pPr>
            <w:r w:rsidRPr="002852AB">
              <w:rPr>
                <w:rFonts w:cs="Arial"/>
                <w:color w:val="000000"/>
                <w:sz w:val="16"/>
                <w:szCs w:val="16"/>
              </w:rPr>
              <w:t>Kinder unter vier Jahren (Die Angebote sind parallel zu den Integrationsangeboten für die Eltern zu gestalten)</w:t>
            </w:r>
          </w:p>
        </w:tc>
      </w:tr>
    </w:tbl>
    <w:p w:rsidR="00B7192A" w:rsidRDefault="00B7192A"/>
    <w:p w:rsidR="002F1831" w:rsidRDefault="002F1831"/>
    <w:p w:rsidR="002F1831" w:rsidRDefault="002F1831"/>
    <w:p w:rsidR="002F1831" w:rsidRDefault="002F1831"/>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2F1831" w:rsidTr="002F1831">
        <w:tc>
          <w:tcPr>
            <w:tcW w:w="15309" w:type="dxa"/>
            <w:gridSpan w:val="7"/>
            <w:shd w:val="clear" w:color="auto" w:fill="D9D9D9" w:themeFill="background1" w:themeFillShade="D9"/>
          </w:tcPr>
          <w:p w:rsidR="002F1831" w:rsidRPr="00D97779" w:rsidRDefault="002F1831" w:rsidP="002F1831">
            <w:pPr>
              <w:jc w:val="center"/>
              <w:rPr>
                <w:rFonts w:cs="Arial"/>
              </w:rPr>
            </w:pPr>
            <w:r w:rsidRPr="00D97779">
              <w:rPr>
                <w:rFonts w:cs="Arial"/>
              </w:rPr>
              <w:t>Kantonale Integrationsprogramme 2018-2021</w:t>
            </w:r>
          </w:p>
        </w:tc>
      </w:tr>
      <w:tr w:rsidR="002F1831" w:rsidTr="002F1831">
        <w:tc>
          <w:tcPr>
            <w:tcW w:w="528" w:type="dxa"/>
            <w:shd w:val="clear" w:color="auto" w:fill="F2F2F2"/>
          </w:tcPr>
          <w:p w:rsidR="002F1831" w:rsidRPr="00951795" w:rsidRDefault="002F1831" w:rsidP="002F1831">
            <w:pPr>
              <w:rPr>
                <w:rFonts w:cs="Arial"/>
                <w:b/>
                <w:sz w:val="16"/>
                <w:szCs w:val="16"/>
                <w:lang w:val="fr-CH"/>
              </w:rPr>
            </w:pPr>
            <w:r w:rsidRPr="00951795">
              <w:rPr>
                <w:rFonts w:cs="Arial"/>
                <w:b/>
                <w:sz w:val="16"/>
                <w:szCs w:val="16"/>
                <w:lang w:val="fr-CH"/>
              </w:rPr>
              <w:t>Nr.</w:t>
            </w:r>
          </w:p>
        </w:tc>
        <w:tc>
          <w:tcPr>
            <w:tcW w:w="2462"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Wirkungsziel (Outcome)</w:t>
            </w:r>
          </w:p>
          <w:p w:rsidR="002F1831" w:rsidRPr="00951795" w:rsidRDefault="002F1831" w:rsidP="002852AB">
            <w:pPr>
              <w:spacing w:line="240" w:lineRule="auto"/>
              <w:rPr>
                <w:rFonts w:cs="Arial"/>
                <w:b/>
                <w:sz w:val="16"/>
                <w:szCs w:val="16"/>
              </w:rPr>
            </w:pPr>
          </w:p>
          <w:p w:rsidR="002F1831" w:rsidRPr="00951795" w:rsidRDefault="002F1831" w:rsidP="002852AB">
            <w:pPr>
              <w:spacing w:line="240" w:lineRule="auto"/>
              <w:rPr>
                <w:rFonts w:cs="Arial"/>
                <w:i/>
                <w:sz w:val="16"/>
                <w:szCs w:val="16"/>
                <w:lang w:val="fr-CH"/>
              </w:rPr>
            </w:pP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Leistungsziel (Output)</w:t>
            </w:r>
          </w:p>
          <w:p w:rsidR="002F1831" w:rsidRPr="00951795" w:rsidRDefault="002F1831" w:rsidP="002852AB">
            <w:pPr>
              <w:spacing w:line="240" w:lineRule="auto"/>
              <w:rPr>
                <w:rFonts w:cs="Arial"/>
                <w:i/>
                <w:sz w:val="16"/>
                <w:szCs w:val="16"/>
              </w:rPr>
            </w:pPr>
            <w:r w:rsidRPr="00951795">
              <w:rPr>
                <w:rFonts w:cs="Arial"/>
                <w:i/>
                <w:sz w:val="16"/>
                <w:szCs w:val="16"/>
              </w:rPr>
              <w:t xml:space="preserve">SMART: spezifisch, messbar, </w:t>
            </w:r>
            <w:r>
              <w:rPr>
                <w:rFonts w:cs="Arial"/>
                <w:i/>
                <w:sz w:val="16"/>
                <w:szCs w:val="16"/>
              </w:rPr>
              <w:t>angemessen</w:t>
            </w:r>
            <w:r w:rsidRPr="00951795">
              <w:rPr>
                <w:rFonts w:cs="Arial"/>
                <w:i/>
                <w:sz w:val="16"/>
                <w:szCs w:val="16"/>
              </w:rPr>
              <w:t>, realistisch, terminiert</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Geplante Umsetzung /</w:t>
            </w:r>
          </w:p>
          <w:p w:rsidR="002F1831" w:rsidRPr="00951795" w:rsidRDefault="002F1831" w:rsidP="002852AB">
            <w:pPr>
              <w:spacing w:line="240" w:lineRule="auto"/>
              <w:rPr>
                <w:rFonts w:cs="Arial"/>
                <w:b/>
                <w:sz w:val="16"/>
                <w:szCs w:val="16"/>
              </w:rPr>
            </w:pPr>
            <w:r w:rsidRPr="00951795">
              <w:rPr>
                <w:rFonts w:cs="Arial"/>
                <w:b/>
                <w:sz w:val="16"/>
                <w:szCs w:val="16"/>
              </w:rPr>
              <w:t>Massnahmen</w:t>
            </w:r>
          </w:p>
        </w:tc>
        <w:tc>
          <w:tcPr>
            <w:tcW w:w="2463"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Meilensteine</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Überprüfung/Evaluation</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Zuständigkeit und Beteiligte</w:t>
            </w:r>
          </w:p>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bl>
    <w:p w:rsidR="002F1831" w:rsidRDefault="002F1831"/>
    <w:p w:rsidR="002F1831" w:rsidRDefault="002F1831"/>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2F1831" w:rsidTr="002F1831">
        <w:trPr>
          <w:trHeight w:val="284"/>
        </w:trPr>
        <w:tc>
          <w:tcPr>
            <w:tcW w:w="15309" w:type="dxa"/>
            <w:gridSpan w:val="7"/>
            <w:shd w:val="clear" w:color="auto" w:fill="D9D9D9" w:themeFill="background1" w:themeFillShade="D9"/>
          </w:tcPr>
          <w:p w:rsidR="002F1831" w:rsidRDefault="002F1831" w:rsidP="002F1831">
            <w:pPr>
              <w:jc w:val="center"/>
            </w:pPr>
            <w:r>
              <w:t>Integrationsagenda Schweiz</w:t>
            </w:r>
          </w:p>
        </w:tc>
      </w:tr>
      <w:tr w:rsidR="002F1831" w:rsidTr="002F1831">
        <w:tc>
          <w:tcPr>
            <w:tcW w:w="528" w:type="dxa"/>
            <w:shd w:val="clear" w:color="auto" w:fill="F2F2F2"/>
          </w:tcPr>
          <w:p w:rsidR="002F1831" w:rsidRPr="00951795" w:rsidRDefault="002F1831" w:rsidP="002F1831">
            <w:pPr>
              <w:spacing w:line="240" w:lineRule="auto"/>
              <w:rPr>
                <w:rFonts w:cs="Arial"/>
                <w:b/>
                <w:sz w:val="16"/>
                <w:szCs w:val="16"/>
                <w:lang w:val="fr-CH"/>
              </w:rPr>
            </w:pPr>
            <w:r w:rsidRPr="00951795">
              <w:rPr>
                <w:rFonts w:cs="Arial"/>
                <w:b/>
                <w:sz w:val="16"/>
                <w:szCs w:val="16"/>
                <w:lang w:val="fr-CH"/>
              </w:rPr>
              <w:t>Nr.</w:t>
            </w:r>
          </w:p>
        </w:tc>
        <w:tc>
          <w:tcPr>
            <w:tcW w:w="2462" w:type="dxa"/>
            <w:shd w:val="clear" w:color="auto" w:fill="F2F2F2"/>
          </w:tcPr>
          <w:p w:rsidR="002F1831" w:rsidRPr="00D97779" w:rsidRDefault="002F1831" w:rsidP="002852AB">
            <w:pPr>
              <w:spacing w:line="240" w:lineRule="auto"/>
              <w:rPr>
                <w:rFonts w:cs="Arial"/>
                <w:b/>
                <w:sz w:val="16"/>
                <w:szCs w:val="16"/>
                <w:lang w:val="fr-CH"/>
              </w:rPr>
            </w:pPr>
            <w:r w:rsidRPr="00D97779">
              <w:rPr>
                <w:rFonts w:cs="Arial"/>
                <w:b/>
                <w:sz w:val="16"/>
                <w:szCs w:val="16"/>
                <w:lang w:val="fr-CH"/>
              </w:rPr>
              <w:t>Wirkungsziel (Outcome)</w:t>
            </w:r>
          </w:p>
          <w:p w:rsidR="002F1831" w:rsidRPr="00D97779" w:rsidRDefault="002F1831" w:rsidP="002852AB">
            <w:pPr>
              <w:spacing w:line="240" w:lineRule="auto"/>
              <w:rPr>
                <w:rFonts w:cs="Arial"/>
                <w:b/>
                <w:sz w:val="16"/>
                <w:szCs w:val="16"/>
                <w:lang w:val="fr-CH"/>
              </w:rPr>
            </w:pPr>
          </w:p>
          <w:p w:rsidR="002F1831" w:rsidRPr="00951795" w:rsidRDefault="002F1831" w:rsidP="002852AB">
            <w:pPr>
              <w:spacing w:line="240" w:lineRule="auto"/>
              <w:rPr>
                <w:rFonts w:cs="Arial"/>
                <w:i/>
                <w:sz w:val="16"/>
                <w:szCs w:val="16"/>
                <w:lang w:val="fr-CH"/>
              </w:rPr>
            </w:pPr>
          </w:p>
        </w:tc>
        <w:tc>
          <w:tcPr>
            <w:tcW w:w="2464" w:type="dxa"/>
            <w:shd w:val="clear" w:color="auto" w:fill="F2F2F2"/>
          </w:tcPr>
          <w:p w:rsidR="002F1831" w:rsidRPr="00951795" w:rsidRDefault="002F1831" w:rsidP="002852AB">
            <w:pPr>
              <w:spacing w:line="240" w:lineRule="auto"/>
              <w:rPr>
                <w:rFonts w:cs="Arial"/>
                <w:i/>
                <w:sz w:val="16"/>
                <w:szCs w:val="16"/>
              </w:rPr>
            </w:pPr>
            <w:r>
              <w:rPr>
                <w:rFonts w:cs="Arial"/>
                <w:b/>
                <w:sz w:val="16"/>
                <w:szCs w:val="16"/>
                <w:lang w:val="fr-CH"/>
              </w:rPr>
              <w:t>Eckwerte / Leistungen</w:t>
            </w:r>
          </w:p>
        </w:tc>
        <w:tc>
          <w:tcPr>
            <w:tcW w:w="2464" w:type="dxa"/>
            <w:shd w:val="clear" w:color="auto" w:fill="F2F2F2"/>
          </w:tcPr>
          <w:p w:rsidR="002F1831" w:rsidRPr="00D97779" w:rsidRDefault="002F1831" w:rsidP="002852AB">
            <w:pPr>
              <w:spacing w:line="240" w:lineRule="auto"/>
              <w:rPr>
                <w:rFonts w:cs="Arial"/>
                <w:b/>
                <w:sz w:val="16"/>
                <w:szCs w:val="16"/>
                <w:lang w:val="fr-CH"/>
              </w:rPr>
            </w:pPr>
            <w:r w:rsidRPr="00D97779">
              <w:rPr>
                <w:rFonts w:cs="Arial"/>
                <w:b/>
                <w:sz w:val="16"/>
                <w:szCs w:val="16"/>
                <w:lang w:val="fr-CH"/>
              </w:rPr>
              <w:t>Geplante Umsetzung /</w:t>
            </w:r>
          </w:p>
          <w:p w:rsidR="002F1831" w:rsidRPr="00951795" w:rsidRDefault="002F1831" w:rsidP="002852AB">
            <w:pPr>
              <w:spacing w:line="240" w:lineRule="auto"/>
              <w:rPr>
                <w:rFonts w:cs="Arial"/>
                <w:b/>
                <w:sz w:val="16"/>
                <w:szCs w:val="16"/>
              </w:rPr>
            </w:pPr>
            <w:r w:rsidRPr="00D97779">
              <w:rPr>
                <w:rFonts w:cs="Arial"/>
                <w:b/>
                <w:sz w:val="16"/>
                <w:szCs w:val="16"/>
                <w:lang w:val="fr-CH"/>
              </w:rPr>
              <w:t>Massnahmen</w:t>
            </w:r>
          </w:p>
        </w:tc>
        <w:tc>
          <w:tcPr>
            <w:tcW w:w="2463" w:type="dxa"/>
            <w:shd w:val="clear" w:color="auto" w:fill="F2F2F2"/>
          </w:tcPr>
          <w:p w:rsidR="002F1831" w:rsidRPr="00951795" w:rsidRDefault="002F1831" w:rsidP="002852AB">
            <w:pPr>
              <w:spacing w:line="240" w:lineRule="auto"/>
              <w:rPr>
                <w:rFonts w:cs="Arial"/>
                <w:b/>
                <w:sz w:val="16"/>
                <w:szCs w:val="16"/>
              </w:rPr>
            </w:pPr>
            <w:r w:rsidRPr="00D97779">
              <w:rPr>
                <w:rFonts w:cs="Arial"/>
                <w:b/>
                <w:sz w:val="16"/>
                <w:szCs w:val="16"/>
                <w:lang w:val="fr-CH"/>
              </w:rPr>
              <w:t>Meilensteine</w:t>
            </w:r>
          </w:p>
        </w:tc>
        <w:tc>
          <w:tcPr>
            <w:tcW w:w="2464" w:type="dxa"/>
            <w:shd w:val="clear" w:color="auto" w:fill="F2F2F2"/>
          </w:tcPr>
          <w:p w:rsidR="002F1831" w:rsidRPr="00951795" w:rsidRDefault="002F1831" w:rsidP="002852AB">
            <w:pPr>
              <w:spacing w:line="240" w:lineRule="auto"/>
              <w:rPr>
                <w:rFonts w:cs="Arial"/>
                <w:b/>
                <w:sz w:val="16"/>
                <w:szCs w:val="16"/>
              </w:rPr>
            </w:pPr>
            <w:r w:rsidRPr="00D97779">
              <w:rPr>
                <w:rFonts w:cs="Arial"/>
                <w:b/>
                <w:sz w:val="16"/>
                <w:szCs w:val="16"/>
                <w:lang w:val="fr-CH"/>
              </w:rPr>
              <w:t>Überprüfung/Evaluation</w:t>
            </w:r>
            <w:r>
              <w:rPr>
                <w:rFonts w:cs="Arial"/>
                <w:b/>
                <w:sz w:val="16"/>
                <w:szCs w:val="16"/>
                <w:lang w:val="fr-CH"/>
              </w:rPr>
              <w:t xml:space="preserve"> &amp; Kennzahlen</w:t>
            </w:r>
          </w:p>
        </w:tc>
        <w:tc>
          <w:tcPr>
            <w:tcW w:w="2464" w:type="dxa"/>
            <w:shd w:val="clear" w:color="auto" w:fill="F2F2F2"/>
          </w:tcPr>
          <w:p w:rsidR="002F1831" w:rsidRPr="00951795" w:rsidRDefault="002F1831" w:rsidP="002852AB">
            <w:pPr>
              <w:spacing w:line="240" w:lineRule="auto"/>
              <w:rPr>
                <w:rFonts w:cs="Arial"/>
                <w:b/>
                <w:sz w:val="16"/>
                <w:szCs w:val="16"/>
              </w:rPr>
            </w:pPr>
            <w:r w:rsidRPr="00D97779">
              <w:rPr>
                <w:rFonts w:cs="Arial"/>
                <w:b/>
                <w:sz w:val="16"/>
                <w:szCs w:val="16"/>
                <w:lang w:val="fr-CH"/>
              </w:rPr>
              <w:t>Zuständigkeit und Beteiligte</w:t>
            </w:r>
          </w:p>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Pr="0085080B"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t>Kleinkinder erwerben noch vor dem Kindergarteneintritt mündliche Kompetenzen in einer Landessprache.</w:t>
            </w:r>
          </w:p>
          <w:p w:rsidR="002F1831" w:rsidRDefault="002F1831" w:rsidP="002F1831"/>
        </w:tc>
        <w:tc>
          <w:tcPr>
            <w:tcW w:w="2464" w:type="dxa"/>
            <w:shd w:val="clear" w:color="auto" w:fill="auto"/>
          </w:tcPr>
          <w:p w:rsidR="002F1831" w:rsidRPr="00D97779" w:rsidRDefault="002F1831" w:rsidP="002F1831">
            <w:pPr>
              <w:tabs>
                <w:tab w:val="left" w:pos="16"/>
              </w:tabs>
              <w:autoSpaceDE w:val="0"/>
              <w:autoSpaceDN w:val="0"/>
              <w:adjustRightInd w:val="0"/>
              <w:spacing w:line="240" w:lineRule="auto"/>
              <w:rPr>
                <w:rFonts w:cs="Arial"/>
                <w:color w:val="000000"/>
                <w:sz w:val="16"/>
                <w:szCs w:val="16"/>
              </w:rPr>
            </w:pPr>
            <w:r w:rsidRPr="00D97779">
              <w:rPr>
                <w:rFonts w:cs="Arial"/>
                <w:color w:val="000000"/>
                <w:sz w:val="16"/>
                <w:szCs w:val="16"/>
              </w:rPr>
              <w:t>Der Kanton verfügt über eine differenzierte Sprachförderung, die quantitativ und qualitativ gemäss Bedarf entsprechende Angebote bereitstellt</w:t>
            </w:r>
            <w:r>
              <w:rPr>
                <w:rFonts w:cs="Arial"/>
                <w:color w:val="000000"/>
                <w:sz w:val="16"/>
                <w:szCs w:val="16"/>
              </w:rPr>
              <w:t>.</w:t>
            </w:r>
          </w:p>
          <w:p w:rsidR="002F1831" w:rsidRDefault="002F1831" w:rsidP="002F1831">
            <w:pPr>
              <w:tabs>
                <w:tab w:val="left" w:pos="284"/>
              </w:tabs>
              <w:autoSpaceDE w:val="0"/>
              <w:autoSpaceDN w:val="0"/>
              <w:adjustRightInd w:val="0"/>
              <w:spacing w:line="240" w:lineRule="auto"/>
              <w:rPr>
                <w:rFonts w:cs="Arial"/>
                <w:color w:val="000000"/>
                <w:sz w:val="16"/>
                <w:szCs w:val="16"/>
              </w:rPr>
            </w:pPr>
          </w:p>
          <w:p w:rsidR="002F1831" w:rsidRDefault="002F1831" w:rsidP="002F1831">
            <w:pPr>
              <w:tabs>
                <w:tab w:val="left" w:pos="284"/>
              </w:tabs>
              <w:autoSpaceDE w:val="0"/>
              <w:autoSpaceDN w:val="0"/>
              <w:adjustRightInd w:val="0"/>
              <w:spacing w:line="240" w:lineRule="auto"/>
            </w:pPr>
            <w:r w:rsidRPr="00D97779">
              <w:rPr>
                <w:rFonts w:cs="Arial"/>
                <w:color w:val="000000"/>
                <w:sz w:val="16"/>
                <w:szCs w:val="16"/>
              </w:rPr>
              <w:t xml:space="preserve">Der Kanton verfügt über Instrumente, welche die frühkindliche </w:t>
            </w:r>
            <w:r w:rsidRPr="00D97779">
              <w:rPr>
                <w:rFonts w:cs="Arial"/>
                <w:color w:val="000000"/>
                <w:sz w:val="16"/>
                <w:szCs w:val="16"/>
              </w:rPr>
              <w:lastRenderedPageBreak/>
              <w:t>Sprachförderung ermöglichen.</w:t>
            </w:r>
          </w:p>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pPr>
              <w:spacing w:line="240" w:lineRule="auto"/>
            </w:pPr>
            <w:r w:rsidRPr="00D97779">
              <w:rPr>
                <w:rFonts w:cs="Arial"/>
                <w:color w:val="000000"/>
                <w:sz w:val="16"/>
                <w:szCs w:val="16"/>
              </w:rPr>
              <w:t>Anzahl Kinder, die vor Eintritt in die obligatorische Schule an Massnahmen teilgenommen haben</w:t>
            </w:r>
            <w:r w:rsidR="00285237">
              <w:rPr>
                <w:rFonts w:cs="Arial"/>
                <w:color w:val="000000"/>
                <w:sz w:val="16"/>
                <w:szCs w:val="16"/>
              </w:rPr>
              <w:t>.</w:t>
            </w:r>
          </w:p>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bl>
    <w:p w:rsidR="002F1831" w:rsidRDefault="002F1831"/>
    <w:p w:rsidR="002F1831" w:rsidRDefault="002F1831"/>
    <w:p w:rsidR="00B7192A" w:rsidRDefault="00B7192A"/>
    <w:p w:rsidR="00B7192A" w:rsidRDefault="00B7192A">
      <w:pPr>
        <w:sectPr w:rsidR="00B7192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Tr="009D4C5D">
        <w:tc>
          <w:tcPr>
            <w:tcW w:w="15538" w:type="dxa"/>
            <w:shd w:val="clear" w:color="auto" w:fill="D9D9D9"/>
          </w:tcPr>
          <w:p w:rsidR="00B7192A" w:rsidRPr="00951795" w:rsidRDefault="00B7192A">
            <w:pPr>
              <w:spacing w:line="360" w:lineRule="auto"/>
              <w:rPr>
                <w:rFonts w:cs="Arial"/>
                <w:b/>
                <w:sz w:val="16"/>
                <w:szCs w:val="16"/>
              </w:rPr>
            </w:pPr>
            <w:r w:rsidRPr="00951795">
              <w:rPr>
                <w:rFonts w:cs="Arial"/>
                <w:b/>
                <w:sz w:val="16"/>
                <w:szCs w:val="16"/>
              </w:rPr>
              <w:lastRenderedPageBreak/>
              <w:t xml:space="preserve">Pfeiler </w:t>
            </w:r>
            <w:r w:rsidR="005C2187">
              <w:rPr>
                <w:rFonts w:cs="Arial"/>
                <w:b/>
                <w:sz w:val="16"/>
                <w:szCs w:val="16"/>
              </w:rPr>
              <w:t>2</w:t>
            </w:r>
            <w:r w:rsidRPr="00951795">
              <w:rPr>
                <w:rFonts w:cs="Arial"/>
                <w:b/>
                <w:sz w:val="16"/>
                <w:szCs w:val="16"/>
              </w:rPr>
              <w:t xml:space="preserve"> „</w:t>
            </w:r>
            <w:r w:rsidR="005C2187">
              <w:rPr>
                <w:rFonts w:cs="Arial"/>
                <w:b/>
                <w:sz w:val="16"/>
                <w:szCs w:val="16"/>
              </w:rPr>
              <w:t>Bildung und Arbeit</w:t>
            </w:r>
            <w:r w:rsidRPr="00951795">
              <w:rPr>
                <w:rFonts w:cs="Arial"/>
                <w:b/>
                <w:sz w:val="16"/>
                <w:szCs w:val="16"/>
              </w:rPr>
              <w:t>“ / Förderbereich „</w:t>
            </w:r>
            <w:r w:rsidR="005C2187">
              <w:rPr>
                <w:rFonts w:cs="Arial"/>
                <w:b/>
                <w:sz w:val="16"/>
                <w:szCs w:val="16"/>
              </w:rPr>
              <w:t>Arbeitsmarktfähigkeit</w:t>
            </w:r>
            <w:r w:rsidRPr="00951795">
              <w:rPr>
                <w:rFonts w:cs="Arial"/>
                <w:b/>
                <w:sz w:val="16"/>
                <w:szCs w:val="16"/>
              </w:rPr>
              <w:t>“</w:t>
            </w:r>
          </w:p>
          <w:p w:rsidR="00B7192A" w:rsidRDefault="005C2187">
            <w:pPr>
              <w:numPr>
                <w:ilvl w:val="0"/>
                <w:numId w:val="16"/>
              </w:numPr>
              <w:spacing w:line="360" w:lineRule="auto"/>
              <w:rPr>
                <w:rFonts w:cs="Arial"/>
                <w:sz w:val="16"/>
                <w:szCs w:val="16"/>
              </w:rPr>
            </w:pPr>
            <w:r w:rsidRPr="005C2187">
              <w:rPr>
                <w:rFonts w:cs="Arial"/>
                <w:sz w:val="16"/>
                <w:szCs w:val="16"/>
              </w:rPr>
              <w:t>Migrantinnen und Migranten, die keinen direkten Zugang zu den Regelstrukturen haben, verfügen über ein Förderangebot, das sie entweder auf die postobligatorischen Bildungsangebote, namentlich die Berufsbildun</w:t>
            </w:r>
            <w:r w:rsidR="00BC0F11">
              <w:rPr>
                <w:rFonts w:cs="Arial"/>
                <w:sz w:val="16"/>
                <w:szCs w:val="16"/>
              </w:rPr>
              <w:t>g (inkl. Brückenangebote) vorbe</w:t>
            </w:r>
            <w:r w:rsidRPr="005C2187">
              <w:rPr>
                <w:rFonts w:cs="Arial"/>
                <w:sz w:val="16"/>
                <w:szCs w:val="16"/>
              </w:rPr>
              <w:t>reitet oder ihre Arbeitsmarktfähigkeit verbessert.</w:t>
            </w:r>
          </w:p>
          <w:p w:rsidR="005576EE" w:rsidRDefault="005576EE">
            <w:pPr>
              <w:spacing w:line="360" w:lineRule="auto"/>
              <w:rPr>
                <w:rFonts w:cs="Arial"/>
                <w:b/>
                <w:sz w:val="16"/>
                <w:szCs w:val="16"/>
              </w:rPr>
            </w:pPr>
            <w:r w:rsidRPr="00D97779">
              <w:rPr>
                <w:rFonts w:cs="Arial"/>
                <w:b/>
                <w:sz w:val="16"/>
                <w:szCs w:val="16"/>
              </w:rPr>
              <w:t>Integrationsagenda Schweiz – Fördermodul „</w:t>
            </w:r>
            <w:r>
              <w:rPr>
                <w:rFonts w:cs="Arial"/>
                <w:b/>
                <w:sz w:val="16"/>
                <w:szCs w:val="16"/>
              </w:rPr>
              <w:t>Ausbildungs- und Arbeitsmarktfähigkeit</w:t>
            </w:r>
            <w:r w:rsidRPr="00D97779">
              <w:rPr>
                <w:rFonts w:cs="Arial"/>
                <w:b/>
                <w:sz w:val="16"/>
                <w:szCs w:val="16"/>
              </w:rPr>
              <w:t>“</w:t>
            </w:r>
          </w:p>
          <w:p w:rsidR="005576EE" w:rsidRDefault="005576EE" w:rsidP="002852AB">
            <w:pPr>
              <w:pStyle w:val="Listenabsatz"/>
              <w:numPr>
                <w:ilvl w:val="0"/>
                <w:numId w:val="16"/>
              </w:numPr>
              <w:spacing w:line="360" w:lineRule="auto"/>
              <w:rPr>
                <w:rFonts w:cs="Arial"/>
                <w:sz w:val="16"/>
                <w:szCs w:val="16"/>
              </w:rPr>
            </w:pPr>
            <w:r w:rsidRPr="002852AB">
              <w:rPr>
                <w:rFonts w:cs="Arial"/>
                <w:sz w:val="16"/>
                <w:szCs w:val="16"/>
              </w:rPr>
              <w:t>VA/FL, die das Potenzial haben, im Arbeitsmarkt Fuss zu fassen, verfügen über Qualifikationen, die ihre Arbeitsmarktfähigkeit verbessern und ihnen eine Teilnahme am wirtschaftlichen Leben ermöglichen.</w:t>
            </w:r>
          </w:p>
          <w:p w:rsidR="004C637E" w:rsidRDefault="004C637E" w:rsidP="002852AB">
            <w:pPr>
              <w:spacing w:line="360" w:lineRule="auto"/>
              <w:rPr>
                <w:rFonts w:cs="Arial"/>
                <w:sz w:val="16"/>
                <w:szCs w:val="16"/>
                <w:u w:val="single"/>
              </w:rPr>
            </w:pPr>
            <w:r w:rsidRPr="002852AB">
              <w:rPr>
                <w:rFonts w:cs="Arial"/>
                <w:sz w:val="16"/>
                <w:szCs w:val="16"/>
                <w:u w:val="single"/>
              </w:rPr>
              <w:t>Zielgruppen</w:t>
            </w:r>
          </w:p>
          <w:p w:rsidR="004C637E" w:rsidRPr="002852AB" w:rsidRDefault="004C637E" w:rsidP="002852AB">
            <w:pPr>
              <w:numPr>
                <w:ilvl w:val="0"/>
                <w:numId w:val="24"/>
              </w:numPr>
              <w:tabs>
                <w:tab w:val="left" w:pos="454"/>
              </w:tabs>
              <w:autoSpaceDE w:val="0"/>
              <w:autoSpaceDN w:val="0"/>
              <w:adjustRightInd w:val="0"/>
              <w:spacing w:line="360" w:lineRule="auto"/>
              <w:ind w:hanging="691"/>
              <w:rPr>
                <w:rFonts w:cs="Arial"/>
                <w:color w:val="000000"/>
                <w:sz w:val="16"/>
                <w:szCs w:val="16"/>
              </w:rPr>
            </w:pPr>
            <w:r w:rsidRPr="002852AB">
              <w:rPr>
                <w:rFonts w:cs="Arial"/>
                <w:color w:val="000000"/>
                <w:sz w:val="16"/>
                <w:szCs w:val="16"/>
              </w:rPr>
              <w:t>Potenzialabklärung: alle VA/FL von 16-50 Jahren</w:t>
            </w:r>
          </w:p>
          <w:p w:rsidR="004C637E" w:rsidRPr="002852AB" w:rsidRDefault="004C637E" w:rsidP="002852AB">
            <w:pPr>
              <w:numPr>
                <w:ilvl w:val="0"/>
                <w:numId w:val="24"/>
              </w:numPr>
              <w:tabs>
                <w:tab w:val="left" w:pos="454"/>
              </w:tabs>
              <w:autoSpaceDE w:val="0"/>
              <w:autoSpaceDN w:val="0"/>
              <w:adjustRightInd w:val="0"/>
              <w:spacing w:line="360" w:lineRule="auto"/>
              <w:ind w:hanging="691"/>
              <w:rPr>
                <w:rFonts w:cs="Arial"/>
                <w:color w:val="000000"/>
                <w:sz w:val="16"/>
                <w:szCs w:val="16"/>
              </w:rPr>
            </w:pPr>
            <w:r w:rsidRPr="002852AB">
              <w:rPr>
                <w:rFonts w:cs="Arial"/>
                <w:color w:val="000000"/>
                <w:sz w:val="16"/>
                <w:szCs w:val="16"/>
              </w:rPr>
              <w:t>Jobcoaching: alle VA-FL ab 25 Jahren gemäss individuellem Bedarf</w:t>
            </w:r>
          </w:p>
          <w:p w:rsidR="004C637E" w:rsidRPr="002852AB" w:rsidRDefault="004C637E" w:rsidP="002852AB">
            <w:pPr>
              <w:numPr>
                <w:ilvl w:val="0"/>
                <w:numId w:val="24"/>
              </w:numPr>
              <w:tabs>
                <w:tab w:val="left" w:pos="454"/>
              </w:tabs>
              <w:autoSpaceDE w:val="0"/>
              <w:autoSpaceDN w:val="0"/>
              <w:adjustRightInd w:val="0"/>
              <w:spacing w:line="360" w:lineRule="auto"/>
              <w:ind w:hanging="691"/>
              <w:rPr>
                <w:rFonts w:cs="Arial"/>
                <w:color w:val="000000"/>
                <w:sz w:val="16"/>
                <w:szCs w:val="16"/>
              </w:rPr>
            </w:pPr>
            <w:r w:rsidRPr="002852AB">
              <w:rPr>
                <w:rFonts w:cs="Arial"/>
                <w:color w:val="000000"/>
                <w:sz w:val="16"/>
                <w:szCs w:val="16"/>
              </w:rPr>
              <w:t>Massnahmen zur Erreichung der Ausbildungsfähigkeit: alle VA/FL von 16-25 Jahren gemäss individuellem Bedarf</w:t>
            </w:r>
          </w:p>
          <w:p w:rsidR="004C637E" w:rsidRPr="002852AB" w:rsidRDefault="004C637E" w:rsidP="002852AB">
            <w:pPr>
              <w:numPr>
                <w:ilvl w:val="0"/>
                <w:numId w:val="24"/>
              </w:numPr>
              <w:tabs>
                <w:tab w:val="left" w:pos="454"/>
              </w:tabs>
              <w:autoSpaceDE w:val="0"/>
              <w:autoSpaceDN w:val="0"/>
              <w:adjustRightInd w:val="0"/>
              <w:spacing w:line="360" w:lineRule="auto"/>
              <w:ind w:hanging="691"/>
              <w:rPr>
                <w:rFonts w:cs="Arial"/>
                <w:color w:val="000000"/>
                <w:sz w:val="16"/>
                <w:szCs w:val="16"/>
              </w:rPr>
            </w:pPr>
            <w:r w:rsidRPr="002852AB">
              <w:rPr>
                <w:rFonts w:cs="Arial"/>
                <w:color w:val="000000"/>
                <w:sz w:val="16"/>
                <w:szCs w:val="16"/>
              </w:rPr>
              <w:t>Massnahmen zur Erreichung der Arbeitsmarktfähigkeit: alle VA/FL von 26-50 Jahren gemäss individuellem Bedarf</w:t>
            </w:r>
          </w:p>
          <w:p w:rsidR="004C637E" w:rsidRPr="002852AB" w:rsidRDefault="004C637E" w:rsidP="002852AB">
            <w:pPr>
              <w:spacing w:line="360" w:lineRule="auto"/>
              <w:rPr>
                <w:rFonts w:cs="Arial"/>
                <w:sz w:val="16"/>
                <w:szCs w:val="16"/>
              </w:rPr>
            </w:pPr>
          </w:p>
        </w:tc>
      </w:tr>
    </w:tbl>
    <w:p w:rsidR="00B7192A" w:rsidRDefault="00B7192A"/>
    <w:p w:rsidR="002F1831" w:rsidRDefault="002F1831"/>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2F1831" w:rsidTr="002F1831">
        <w:tc>
          <w:tcPr>
            <w:tcW w:w="15309" w:type="dxa"/>
            <w:gridSpan w:val="7"/>
            <w:shd w:val="clear" w:color="auto" w:fill="BFBFBF" w:themeFill="background1" w:themeFillShade="BF"/>
          </w:tcPr>
          <w:p w:rsidR="002F1831" w:rsidRPr="00951795" w:rsidRDefault="002F1831" w:rsidP="002F1831">
            <w:pPr>
              <w:jc w:val="center"/>
              <w:rPr>
                <w:rFonts w:cs="Arial"/>
                <w:b/>
                <w:sz w:val="16"/>
                <w:szCs w:val="16"/>
              </w:rPr>
            </w:pPr>
            <w:r w:rsidRPr="00D97779">
              <w:rPr>
                <w:rFonts w:cs="Arial"/>
              </w:rPr>
              <w:t>Kantonale Integrationsprogramme</w:t>
            </w:r>
            <w:r>
              <w:rPr>
                <w:rFonts w:cs="Arial"/>
              </w:rPr>
              <w:t xml:space="preserve"> 2018-2021</w:t>
            </w:r>
          </w:p>
        </w:tc>
      </w:tr>
      <w:tr w:rsidR="002F1831" w:rsidTr="002F1831">
        <w:tc>
          <w:tcPr>
            <w:tcW w:w="528" w:type="dxa"/>
            <w:shd w:val="clear" w:color="auto" w:fill="F2F2F2"/>
          </w:tcPr>
          <w:p w:rsidR="002F1831" w:rsidRPr="00951795" w:rsidRDefault="002F1831" w:rsidP="002852AB">
            <w:pPr>
              <w:spacing w:line="240" w:lineRule="auto"/>
              <w:rPr>
                <w:rFonts w:cs="Arial"/>
                <w:b/>
                <w:sz w:val="16"/>
                <w:szCs w:val="16"/>
                <w:lang w:val="fr-CH"/>
              </w:rPr>
            </w:pPr>
            <w:r w:rsidRPr="00951795">
              <w:rPr>
                <w:rFonts w:cs="Arial"/>
                <w:b/>
                <w:sz w:val="16"/>
                <w:szCs w:val="16"/>
                <w:lang w:val="fr-CH"/>
              </w:rPr>
              <w:t>Nr.</w:t>
            </w:r>
          </w:p>
        </w:tc>
        <w:tc>
          <w:tcPr>
            <w:tcW w:w="2462"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Wirkungsziel (Outcome)</w:t>
            </w:r>
          </w:p>
          <w:p w:rsidR="002F1831" w:rsidRPr="00951795" w:rsidRDefault="002F1831" w:rsidP="002852AB">
            <w:pPr>
              <w:spacing w:line="240" w:lineRule="auto"/>
              <w:rPr>
                <w:rFonts w:cs="Arial"/>
                <w:b/>
                <w:sz w:val="16"/>
                <w:szCs w:val="16"/>
              </w:rPr>
            </w:pPr>
          </w:p>
          <w:p w:rsidR="002F1831" w:rsidRPr="00951795" w:rsidRDefault="002F1831" w:rsidP="002852AB">
            <w:pPr>
              <w:spacing w:line="240" w:lineRule="auto"/>
              <w:rPr>
                <w:rFonts w:cs="Arial"/>
                <w:i/>
                <w:sz w:val="16"/>
                <w:szCs w:val="16"/>
                <w:lang w:val="fr-CH"/>
              </w:rPr>
            </w:pP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Leistungsziel (Output)</w:t>
            </w:r>
          </w:p>
          <w:p w:rsidR="002F1831" w:rsidRPr="00951795" w:rsidRDefault="002F1831" w:rsidP="002852AB">
            <w:pPr>
              <w:spacing w:line="240" w:lineRule="auto"/>
              <w:rPr>
                <w:rFonts w:cs="Arial"/>
                <w:i/>
                <w:sz w:val="16"/>
                <w:szCs w:val="16"/>
              </w:rPr>
            </w:pPr>
            <w:r w:rsidRPr="00951795">
              <w:rPr>
                <w:rFonts w:cs="Arial"/>
                <w:i/>
                <w:sz w:val="16"/>
                <w:szCs w:val="16"/>
              </w:rPr>
              <w:t xml:space="preserve">SMART: spezifisch, messbar, </w:t>
            </w:r>
            <w:r>
              <w:rPr>
                <w:rFonts w:cs="Arial"/>
                <w:i/>
                <w:sz w:val="16"/>
                <w:szCs w:val="16"/>
              </w:rPr>
              <w:t>angemessen</w:t>
            </w:r>
            <w:r w:rsidRPr="00951795">
              <w:rPr>
                <w:rFonts w:cs="Arial"/>
                <w:i/>
                <w:sz w:val="16"/>
                <w:szCs w:val="16"/>
              </w:rPr>
              <w:t>, realistisch, terminiert</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Geplante Umsetzung /</w:t>
            </w:r>
          </w:p>
          <w:p w:rsidR="002F1831" w:rsidRPr="00951795" w:rsidRDefault="002F1831" w:rsidP="002852AB">
            <w:pPr>
              <w:spacing w:line="240" w:lineRule="auto"/>
              <w:rPr>
                <w:rFonts w:cs="Arial"/>
                <w:b/>
                <w:sz w:val="16"/>
                <w:szCs w:val="16"/>
              </w:rPr>
            </w:pPr>
            <w:r w:rsidRPr="00951795">
              <w:rPr>
                <w:rFonts w:cs="Arial"/>
                <w:b/>
                <w:sz w:val="16"/>
                <w:szCs w:val="16"/>
              </w:rPr>
              <w:t>Massnahmen</w:t>
            </w:r>
          </w:p>
        </w:tc>
        <w:tc>
          <w:tcPr>
            <w:tcW w:w="2463"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Meilensteine</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Überprüfung/Evaluation</w:t>
            </w:r>
          </w:p>
        </w:tc>
        <w:tc>
          <w:tcPr>
            <w:tcW w:w="2464" w:type="dxa"/>
            <w:shd w:val="clear" w:color="auto" w:fill="F2F2F2"/>
          </w:tcPr>
          <w:p w:rsidR="002F1831" w:rsidRPr="00951795" w:rsidRDefault="002F1831" w:rsidP="002852AB">
            <w:pPr>
              <w:spacing w:line="240" w:lineRule="auto"/>
              <w:rPr>
                <w:rFonts w:cs="Arial"/>
                <w:b/>
                <w:sz w:val="16"/>
                <w:szCs w:val="16"/>
              </w:rPr>
            </w:pPr>
            <w:r w:rsidRPr="00951795">
              <w:rPr>
                <w:rFonts w:cs="Arial"/>
                <w:b/>
                <w:sz w:val="16"/>
                <w:szCs w:val="16"/>
              </w:rPr>
              <w:t>Zuständigkeit und Beteiligte</w:t>
            </w:r>
          </w:p>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bl>
    <w:p w:rsidR="002F1831" w:rsidRDefault="002F1831"/>
    <w:p w:rsidR="002F1831" w:rsidRDefault="002F1831"/>
    <w:p w:rsidR="002F1831" w:rsidRDefault="002F1831"/>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2F1831" w:rsidTr="002F1831">
        <w:trPr>
          <w:trHeight w:val="284"/>
        </w:trPr>
        <w:tc>
          <w:tcPr>
            <w:tcW w:w="15309" w:type="dxa"/>
            <w:gridSpan w:val="7"/>
            <w:shd w:val="clear" w:color="auto" w:fill="BFBFBF" w:themeFill="background1" w:themeFillShade="BF"/>
          </w:tcPr>
          <w:p w:rsidR="002F1831" w:rsidRDefault="002F1831" w:rsidP="002F1831">
            <w:pPr>
              <w:jc w:val="center"/>
            </w:pPr>
            <w:r>
              <w:t>Integrationsagenda Schweiz</w:t>
            </w:r>
          </w:p>
        </w:tc>
      </w:tr>
      <w:tr w:rsidR="002F1831" w:rsidTr="002F1831">
        <w:trPr>
          <w:trHeight w:val="1259"/>
        </w:trPr>
        <w:tc>
          <w:tcPr>
            <w:tcW w:w="528" w:type="dxa"/>
            <w:shd w:val="clear" w:color="auto" w:fill="F2F2F2" w:themeFill="background1" w:themeFillShade="F2"/>
          </w:tcPr>
          <w:p w:rsidR="002F1831" w:rsidRPr="0085080B" w:rsidRDefault="002F1831" w:rsidP="002852AB">
            <w:pPr>
              <w:spacing w:line="240" w:lineRule="auto"/>
              <w:rPr>
                <w:b/>
                <w:sz w:val="16"/>
                <w:szCs w:val="16"/>
              </w:rPr>
            </w:pPr>
            <w:r w:rsidRPr="0085080B">
              <w:rPr>
                <w:b/>
                <w:sz w:val="16"/>
                <w:szCs w:val="16"/>
              </w:rPr>
              <w:t>Nr.</w:t>
            </w:r>
          </w:p>
        </w:tc>
        <w:tc>
          <w:tcPr>
            <w:tcW w:w="2462" w:type="dxa"/>
            <w:shd w:val="clear" w:color="auto" w:fill="F2F2F2" w:themeFill="background1" w:themeFillShade="F2"/>
          </w:tcPr>
          <w:p w:rsidR="002F1831" w:rsidRPr="00951795" w:rsidRDefault="002F1831" w:rsidP="002852AB">
            <w:pPr>
              <w:spacing w:line="240" w:lineRule="auto"/>
              <w:rPr>
                <w:rFonts w:cs="Arial"/>
                <w:b/>
                <w:sz w:val="16"/>
                <w:szCs w:val="16"/>
              </w:rPr>
            </w:pPr>
            <w:r w:rsidRPr="00951795">
              <w:rPr>
                <w:rFonts w:cs="Arial"/>
                <w:b/>
                <w:sz w:val="16"/>
                <w:szCs w:val="16"/>
              </w:rPr>
              <w:t>Wirkungsziel (Outcome)</w:t>
            </w:r>
          </w:p>
          <w:p w:rsidR="002F1831" w:rsidRDefault="002F1831" w:rsidP="002852AB">
            <w:pPr>
              <w:spacing w:line="240" w:lineRule="auto"/>
            </w:pPr>
          </w:p>
        </w:tc>
        <w:tc>
          <w:tcPr>
            <w:tcW w:w="2464" w:type="dxa"/>
            <w:shd w:val="clear" w:color="auto" w:fill="F2F2F2" w:themeFill="background1" w:themeFillShade="F2"/>
          </w:tcPr>
          <w:p w:rsidR="002F1831" w:rsidRDefault="002F1831" w:rsidP="002852AB">
            <w:pPr>
              <w:tabs>
                <w:tab w:val="left" w:pos="284"/>
              </w:tabs>
              <w:autoSpaceDE w:val="0"/>
              <w:autoSpaceDN w:val="0"/>
              <w:adjustRightInd w:val="0"/>
              <w:spacing w:line="240" w:lineRule="auto"/>
              <w:rPr>
                <w:rFonts w:cs="Arial"/>
                <w:color w:val="000000"/>
                <w:sz w:val="16"/>
                <w:szCs w:val="16"/>
              </w:rPr>
            </w:pPr>
            <w:r>
              <w:rPr>
                <w:rFonts w:cs="Arial"/>
                <w:b/>
                <w:sz w:val="16"/>
                <w:szCs w:val="16"/>
              </w:rPr>
              <w:t>Eckwerte / Leistungen</w:t>
            </w:r>
            <w:r w:rsidRPr="004E5FDA">
              <w:rPr>
                <w:rFonts w:cs="Arial"/>
                <w:color w:val="000000"/>
                <w:sz w:val="16"/>
                <w:szCs w:val="16"/>
              </w:rPr>
              <w:t xml:space="preserve"> </w:t>
            </w:r>
          </w:p>
          <w:p w:rsidR="002F1831" w:rsidRDefault="002F1831" w:rsidP="002852AB">
            <w:pPr>
              <w:tabs>
                <w:tab w:val="left" w:pos="284"/>
              </w:tabs>
              <w:autoSpaceDE w:val="0"/>
              <w:autoSpaceDN w:val="0"/>
              <w:adjustRightInd w:val="0"/>
              <w:spacing w:line="240" w:lineRule="auto"/>
              <w:rPr>
                <w:rFonts w:cs="Arial"/>
                <w:color w:val="000000"/>
                <w:sz w:val="16"/>
                <w:szCs w:val="16"/>
              </w:rPr>
            </w:pPr>
          </w:p>
          <w:p w:rsidR="002F1831" w:rsidRPr="0085080B" w:rsidRDefault="002F1831" w:rsidP="002852AB">
            <w:pPr>
              <w:tabs>
                <w:tab w:val="left" w:pos="284"/>
              </w:tabs>
              <w:autoSpaceDE w:val="0"/>
              <w:autoSpaceDN w:val="0"/>
              <w:adjustRightInd w:val="0"/>
              <w:spacing w:line="240" w:lineRule="auto"/>
              <w:rPr>
                <w:i/>
                <w:sz w:val="16"/>
                <w:szCs w:val="16"/>
              </w:rPr>
            </w:pPr>
            <w:r w:rsidRPr="0085080B">
              <w:rPr>
                <w:rFonts w:cs="Arial"/>
                <w:i/>
                <w:color w:val="000000"/>
                <w:sz w:val="16"/>
                <w:szCs w:val="16"/>
              </w:rPr>
              <w:t>Der Kanton verfügt über ein differenziertes Förderangebot zur Stärkung der Qualifizierung und wirtschaftlichen Eigenständigkeit von VA/FL.</w:t>
            </w:r>
          </w:p>
        </w:tc>
        <w:tc>
          <w:tcPr>
            <w:tcW w:w="2464" w:type="dxa"/>
            <w:shd w:val="clear" w:color="auto" w:fill="F2F2F2" w:themeFill="background1" w:themeFillShade="F2"/>
          </w:tcPr>
          <w:p w:rsidR="002F1831" w:rsidRPr="00951795" w:rsidRDefault="002F1831" w:rsidP="002852AB">
            <w:pPr>
              <w:spacing w:line="240" w:lineRule="auto"/>
              <w:rPr>
                <w:rFonts w:cs="Arial"/>
                <w:b/>
                <w:sz w:val="16"/>
                <w:szCs w:val="16"/>
              </w:rPr>
            </w:pPr>
            <w:r w:rsidRPr="00951795">
              <w:rPr>
                <w:rFonts w:cs="Arial"/>
                <w:b/>
                <w:sz w:val="16"/>
                <w:szCs w:val="16"/>
              </w:rPr>
              <w:t>Geplante Umsetzung /</w:t>
            </w:r>
          </w:p>
          <w:p w:rsidR="002F1831" w:rsidRDefault="002F1831" w:rsidP="002852AB">
            <w:pPr>
              <w:spacing w:line="240" w:lineRule="auto"/>
            </w:pPr>
            <w:r w:rsidRPr="00951795">
              <w:rPr>
                <w:rFonts w:cs="Arial"/>
                <w:b/>
                <w:sz w:val="16"/>
                <w:szCs w:val="16"/>
              </w:rPr>
              <w:t>Massnahmen</w:t>
            </w:r>
          </w:p>
        </w:tc>
        <w:tc>
          <w:tcPr>
            <w:tcW w:w="2463" w:type="dxa"/>
            <w:shd w:val="clear" w:color="auto" w:fill="F2F2F2" w:themeFill="background1" w:themeFillShade="F2"/>
          </w:tcPr>
          <w:p w:rsidR="002F1831" w:rsidRDefault="002F1831" w:rsidP="002852AB">
            <w:pPr>
              <w:spacing w:line="240" w:lineRule="auto"/>
            </w:pPr>
            <w:r w:rsidRPr="00951795">
              <w:rPr>
                <w:rFonts w:cs="Arial"/>
                <w:b/>
                <w:sz w:val="16"/>
                <w:szCs w:val="16"/>
              </w:rPr>
              <w:t>Meilensteine</w:t>
            </w:r>
          </w:p>
        </w:tc>
        <w:tc>
          <w:tcPr>
            <w:tcW w:w="2464" w:type="dxa"/>
            <w:shd w:val="clear" w:color="auto" w:fill="F2F2F2" w:themeFill="background1" w:themeFillShade="F2"/>
          </w:tcPr>
          <w:p w:rsidR="002F1831" w:rsidRDefault="002F1831" w:rsidP="002852AB">
            <w:pPr>
              <w:spacing w:line="240" w:lineRule="auto"/>
            </w:pPr>
            <w:r w:rsidRPr="00951795">
              <w:rPr>
                <w:rFonts w:cs="Arial"/>
                <w:b/>
                <w:sz w:val="16"/>
                <w:szCs w:val="16"/>
              </w:rPr>
              <w:t>Überprüfung/Evaluation</w:t>
            </w:r>
            <w:r>
              <w:rPr>
                <w:rFonts w:cs="Arial"/>
                <w:b/>
                <w:sz w:val="16"/>
                <w:szCs w:val="16"/>
              </w:rPr>
              <w:t xml:space="preserve"> &amp; Kennzahlen</w:t>
            </w:r>
          </w:p>
        </w:tc>
        <w:tc>
          <w:tcPr>
            <w:tcW w:w="2464" w:type="dxa"/>
            <w:shd w:val="clear" w:color="auto" w:fill="F2F2F2" w:themeFill="background1" w:themeFillShade="F2"/>
          </w:tcPr>
          <w:p w:rsidR="002F1831" w:rsidRDefault="002F1831" w:rsidP="002852AB">
            <w:pPr>
              <w:spacing w:line="240" w:lineRule="auto"/>
            </w:pPr>
            <w:r w:rsidRPr="00951795">
              <w:rPr>
                <w:rFonts w:cs="Arial"/>
                <w:b/>
                <w:sz w:val="16"/>
                <w:szCs w:val="16"/>
              </w:rPr>
              <w:t>Zuständigkeit und Beteiligte</w:t>
            </w:r>
          </w:p>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pPr>
              <w:spacing w:line="240" w:lineRule="auto"/>
            </w:pPr>
            <w:r w:rsidRPr="00D97779">
              <w:rPr>
                <w:rFonts w:cs="Arial"/>
                <w:sz w:val="16"/>
                <w:szCs w:val="16"/>
              </w:rPr>
              <w:t>VA/FL, die das Potenzial haben, im Arbeitsmarkt Fuss zu fassen, verfügen über Qualifikationen, die ihre Arbeitsmarktfähigkeit verbessern und ihnen eine Teilnahme am wirtschaftlichen Leben ermöglichen.</w:t>
            </w:r>
          </w:p>
        </w:tc>
        <w:tc>
          <w:tcPr>
            <w:tcW w:w="2464" w:type="dxa"/>
            <w:shd w:val="clear" w:color="auto" w:fill="auto"/>
          </w:tcPr>
          <w:p w:rsidR="002F1831" w:rsidRPr="0085080B" w:rsidRDefault="002F1831" w:rsidP="002F1831">
            <w:pPr>
              <w:autoSpaceDE w:val="0"/>
              <w:autoSpaceDN w:val="0"/>
              <w:adjustRightInd w:val="0"/>
              <w:spacing w:line="240" w:lineRule="auto"/>
              <w:rPr>
                <w:rFonts w:cs="Arial"/>
                <w:color w:val="000000"/>
                <w:sz w:val="16"/>
                <w:szCs w:val="16"/>
              </w:rPr>
            </w:pPr>
            <w:r w:rsidRPr="0085080B">
              <w:rPr>
                <w:rFonts w:cs="Arial"/>
                <w:b/>
                <w:color w:val="000000"/>
                <w:sz w:val="16"/>
                <w:szCs w:val="16"/>
              </w:rPr>
              <w:t>Einbindung Regelstrukturen:</w:t>
            </w:r>
            <w:r>
              <w:rPr>
                <w:rFonts w:cs="Arial"/>
                <w:color w:val="000000"/>
                <w:sz w:val="16"/>
                <w:szCs w:val="16"/>
              </w:rPr>
              <w:t xml:space="preserve"> </w:t>
            </w:r>
            <w:r w:rsidRPr="0085080B">
              <w:rPr>
                <w:rFonts w:cs="Arial"/>
                <w:color w:val="000000"/>
                <w:sz w:val="16"/>
                <w:szCs w:val="16"/>
              </w:rPr>
              <w:t>Der Kanton gewährleistet, dass staatliche und nichtstaatliche Stellen, insbesondere die Integrations-, Bildungs-, Sozial- und Arbeitsmarktbehörden eng zusammenarbeiten mit den Sozialpartnern und die Schnittstellen und Zuständigkeiten geklärt und sinnvoll aufeinander abgestimmt sind.</w:t>
            </w:r>
          </w:p>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Default="002F1831" w:rsidP="002F1831">
            <w:pPr>
              <w:tabs>
                <w:tab w:val="left" w:pos="284"/>
              </w:tabs>
              <w:autoSpaceDE w:val="0"/>
              <w:autoSpaceDN w:val="0"/>
              <w:adjustRightInd w:val="0"/>
              <w:spacing w:line="240" w:lineRule="auto"/>
            </w:pPr>
          </w:p>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Pr="00D97779" w:rsidRDefault="002F1831" w:rsidP="002F1831">
            <w:pPr>
              <w:spacing w:line="240" w:lineRule="auto"/>
              <w:rPr>
                <w:rFonts w:cs="Arial"/>
                <w:sz w:val="16"/>
                <w:szCs w:val="16"/>
              </w:rPr>
            </w:pPr>
          </w:p>
        </w:tc>
        <w:tc>
          <w:tcPr>
            <w:tcW w:w="2464" w:type="dxa"/>
            <w:shd w:val="clear" w:color="auto" w:fill="auto"/>
          </w:tcPr>
          <w:p w:rsidR="002F1831" w:rsidRPr="0085080B"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b/>
                <w:color w:val="000000"/>
                <w:sz w:val="16"/>
                <w:szCs w:val="16"/>
              </w:rPr>
              <w:t>Vertiefte Potenzialabklärung und Praxisassessment:</w:t>
            </w:r>
            <w:r w:rsidRPr="0085080B">
              <w:rPr>
                <w:rFonts w:cs="Arial"/>
                <w:color w:val="000000"/>
                <w:sz w:val="16"/>
                <w:szCs w:val="16"/>
              </w:rPr>
              <w:br/>
              <w:t>VA/FL durchlaufen ein Assessment mit Praxisanteilen. Gestützt darauf erfolgt eine individuelle Zuweisung an die geeigneten Förderangebote;</w:t>
            </w:r>
          </w:p>
          <w:p w:rsidR="002F1831" w:rsidRPr="003206FD" w:rsidRDefault="002F1831" w:rsidP="002F1831">
            <w:pPr>
              <w:autoSpaceDE w:val="0"/>
              <w:autoSpaceDN w:val="0"/>
              <w:adjustRightInd w:val="0"/>
              <w:spacing w:line="240" w:lineRule="auto"/>
              <w:rPr>
                <w:rFonts w:cs="Arial"/>
                <w:color w:val="000000"/>
                <w:sz w:val="16"/>
                <w:szCs w:val="16"/>
              </w:rPr>
            </w:pPr>
          </w:p>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Pr="00D97779" w:rsidRDefault="002F1831" w:rsidP="002F1831">
            <w:pPr>
              <w:spacing w:line="240" w:lineRule="auto"/>
              <w:rPr>
                <w:rFonts w:cs="Arial"/>
                <w:sz w:val="16"/>
                <w:szCs w:val="16"/>
              </w:rPr>
            </w:pPr>
          </w:p>
        </w:tc>
        <w:tc>
          <w:tcPr>
            <w:tcW w:w="2464" w:type="dxa"/>
            <w:shd w:val="clear" w:color="auto" w:fill="auto"/>
          </w:tcPr>
          <w:p w:rsidR="000343CF"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b/>
                <w:color w:val="000000"/>
                <w:sz w:val="16"/>
                <w:szCs w:val="16"/>
              </w:rPr>
              <w:t>Jobcoaching:</w:t>
            </w:r>
            <w:r w:rsidRPr="0085080B">
              <w:rPr>
                <w:rFonts w:cs="Arial"/>
                <w:color w:val="000000"/>
                <w:sz w:val="16"/>
                <w:szCs w:val="16"/>
              </w:rPr>
              <w:t xml:space="preserve"> </w:t>
            </w:r>
          </w:p>
          <w:p w:rsidR="002F1831" w:rsidRPr="0085080B" w:rsidRDefault="002F1831" w:rsidP="002F1831">
            <w:pPr>
              <w:tabs>
                <w:tab w:val="left" w:pos="284"/>
              </w:tabs>
              <w:autoSpaceDE w:val="0"/>
              <w:autoSpaceDN w:val="0"/>
              <w:adjustRightInd w:val="0"/>
              <w:spacing w:line="240" w:lineRule="auto"/>
              <w:rPr>
                <w:rFonts w:cs="Arial"/>
                <w:b/>
                <w:color w:val="000000"/>
                <w:sz w:val="16"/>
                <w:szCs w:val="16"/>
              </w:rPr>
            </w:pPr>
            <w:r w:rsidRPr="0085080B">
              <w:rPr>
                <w:rFonts w:cs="Arial"/>
                <w:color w:val="000000"/>
                <w:sz w:val="16"/>
                <w:szCs w:val="16"/>
              </w:rPr>
              <w:t>Die persönliche Entwicklung der VA/FL wird durch eine individuelle Begleitung (Jobcoaching) regelmässig überprüft. Die Begleitung berücksichtigt folgende Aspekte:</w:t>
            </w:r>
            <w:r w:rsidRPr="0085080B">
              <w:rPr>
                <w:rFonts w:cs="Arial"/>
                <w:color w:val="000000"/>
                <w:sz w:val="16"/>
                <w:szCs w:val="16"/>
              </w:rPr>
              <w:br/>
              <w:t>- Unterstützung bei der Stellensuche/Vermittlung</w:t>
            </w:r>
            <w:r w:rsidRPr="0085080B">
              <w:rPr>
                <w:rFonts w:cs="Arial"/>
                <w:color w:val="000000"/>
                <w:sz w:val="16"/>
                <w:szCs w:val="16"/>
              </w:rPr>
              <w:br/>
              <w:t>- Ansprechperson für Betriebe, Schule und Mentoring;</w:t>
            </w:r>
            <w:r w:rsidRPr="0085080B">
              <w:rPr>
                <w:rFonts w:cs="Arial"/>
                <w:color w:val="000000"/>
                <w:sz w:val="16"/>
                <w:szCs w:val="16"/>
              </w:rPr>
              <w:br/>
              <w:t>- Falldokumentation</w:t>
            </w:r>
          </w:p>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Pr="00D97779" w:rsidRDefault="002F1831" w:rsidP="002F1831">
            <w:pPr>
              <w:spacing w:line="240" w:lineRule="auto"/>
              <w:rPr>
                <w:rFonts w:cs="Arial"/>
                <w:sz w:val="16"/>
                <w:szCs w:val="16"/>
              </w:rPr>
            </w:pPr>
          </w:p>
        </w:tc>
        <w:tc>
          <w:tcPr>
            <w:tcW w:w="2464" w:type="dxa"/>
            <w:shd w:val="clear" w:color="auto" w:fill="auto"/>
          </w:tcPr>
          <w:p w:rsidR="000343CF" w:rsidRDefault="002F1831" w:rsidP="002F1831">
            <w:pPr>
              <w:tabs>
                <w:tab w:val="left" w:pos="284"/>
              </w:tabs>
              <w:autoSpaceDE w:val="0"/>
              <w:autoSpaceDN w:val="0"/>
              <w:adjustRightInd w:val="0"/>
              <w:spacing w:line="240" w:lineRule="auto"/>
              <w:rPr>
                <w:rFonts w:cs="Arial"/>
                <w:color w:val="000000"/>
                <w:sz w:val="16"/>
                <w:szCs w:val="16"/>
              </w:rPr>
            </w:pPr>
            <w:r w:rsidRPr="000343CF">
              <w:rPr>
                <w:rFonts w:cs="Arial"/>
                <w:b/>
                <w:color w:val="000000"/>
                <w:sz w:val="16"/>
                <w:szCs w:val="16"/>
              </w:rPr>
              <w:t>Massnahmen zur Erreichung der Ausbildungsfähigkeit von Jugendlichen und jungen Erwachsenen (Vorbereitung auf Angebote der Nahtstelle I)</w:t>
            </w:r>
            <w:r w:rsidRPr="000343CF">
              <w:rPr>
                <w:rFonts w:cs="Arial"/>
                <w:color w:val="000000"/>
                <w:sz w:val="16"/>
                <w:szCs w:val="16"/>
              </w:rPr>
              <w:t>:</w:t>
            </w:r>
            <w:r w:rsidRPr="0085080B">
              <w:rPr>
                <w:rFonts w:cs="Arial"/>
                <w:color w:val="000000"/>
                <w:sz w:val="16"/>
                <w:szCs w:val="16"/>
              </w:rPr>
              <w:t xml:space="preserve"> </w:t>
            </w:r>
          </w:p>
          <w:p w:rsidR="002F1831" w:rsidRPr="007864BA" w:rsidRDefault="002F1831" w:rsidP="002F1831">
            <w:pPr>
              <w:tabs>
                <w:tab w:val="left" w:pos="284"/>
              </w:tabs>
              <w:autoSpaceDE w:val="0"/>
              <w:autoSpaceDN w:val="0"/>
              <w:adjustRightInd w:val="0"/>
              <w:spacing w:line="240" w:lineRule="auto"/>
              <w:rPr>
                <w:rFonts w:cs="Arial"/>
                <w:b/>
                <w:i/>
                <w:color w:val="000000"/>
                <w:sz w:val="16"/>
                <w:szCs w:val="16"/>
              </w:rPr>
            </w:pPr>
            <w:r w:rsidRPr="0085080B">
              <w:rPr>
                <w:rFonts w:cs="Arial"/>
                <w:color w:val="000000"/>
                <w:sz w:val="16"/>
                <w:szCs w:val="16"/>
              </w:rPr>
              <w:t xml:space="preserve">VA/FL werden gezielt auf den Einstieg in die Berufsbildung vorbereitet. Die Förderung betrifft Sprachförderung bis Sprachniveau A2, die Förderung von Grundkompetenzen (z.B. Grundlagen Mathematik) sowie die sog. überfachlichen </w:t>
            </w:r>
            <w:r w:rsidRPr="0085080B">
              <w:rPr>
                <w:rFonts w:cs="Arial"/>
                <w:color w:val="000000"/>
                <w:sz w:val="16"/>
                <w:szCs w:val="16"/>
              </w:rPr>
              <w:lastRenderedPageBreak/>
              <w:t>Kompetenzen (z.B. Lernkompetenz, Orientierungswissen) und Schlüsselqualifikationen (Sach-, Sozial-, Selbst- und transkulturelle Kompetenzen)</w:t>
            </w:r>
          </w:p>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Pr="00D97779" w:rsidRDefault="002F1831" w:rsidP="002F1831">
            <w:pPr>
              <w:tabs>
                <w:tab w:val="left" w:pos="284"/>
              </w:tabs>
              <w:autoSpaceDE w:val="0"/>
              <w:autoSpaceDN w:val="0"/>
              <w:adjustRightInd w:val="0"/>
              <w:spacing w:line="240" w:lineRule="auto"/>
              <w:rPr>
                <w:rFonts w:cs="Arial"/>
                <w:color w:val="000000"/>
                <w:sz w:val="16"/>
                <w:szCs w:val="16"/>
              </w:rPr>
            </w:pPr>
            <w:r w:rsidRPr="00D97779">
              <w:rPr>
                <w:rFonts w:cs="Arial"/>
                <w:color w:val="000000"/>
                <w:sz w:val="16"/>
                <w:szCs w:val="16"/>
              </w:rPr>
              <w:t>Anzahl postobligatorische Abschlüsse pro Jahr</w:t>
            </w:r>
          </w:p>
          <w:p w:rsidR="002F1831" w:rsidRDefault="002F1831" w:rsidP="002F1831"/>
        </w:tc>
        <w:tc>
          <w:tcPr>
            <w:tcW w:w="2464" w:type="dxa"/>
            <w:shd w:val="clear" w:color="auto" w:fill="auto"/>
          </w:tcPr>
          <w:p w:rsidR="002F1831" w:rsidRDefault="002F1831" w:rsidP="002F1831"/>
        </w:tc>
      </w:tr>
      <w:tr w:rsidR="002F1831" w:rsidTr="002F1831">
        <w:trPr>
          <w:trHeight w:val="1969"/>
        </w:trPr>
        <w:tc>
          <w:tcPr>
            <w:tcW w:w="528" w:type="dxa"/>
            <w:shd w:val="clear" w:color="auto" w:fill="auto"/>
          </w:tcPr>
          <w:p w:rsidR="002F1831" w:rsidRDefault="002F1831" w:rsidP="002F1831"/>
        </w:tc>
        <w:tc>
          <w:tcPr>
            <w:tcW w:w="2462" w:type="dxa"/>
            <w:shd w:val="clear" w:color="auto" w:fill="auto"/>
          </w:tcPr>
          <w:p w:rsidR="002F1831" w:rsidRPr="00D97779" w:rsidRDefault="002F1831" w:rsidP="002F1831">
            <w:pPr>
              <w:spacing w:line="240" w:lineRule="auto"/>
              <w:rPr>
                <w:rFonts w:cs="Arial"/>
                <w:sz w:val="16"/>
                <w:szCs w:val="16"/>
              </w:rPr>
            </w:pPr>
          </w:p>
        </w:tc>
        <w:tc>
          <w:tcPr>
            <w:tcW w:w="2464" w:type="dxa"/>
            <w:shd w:val="clear" w:color="auto" w:fill="auto"/>
          </w:tcPr>
          <w:p w:rsidR="002F1831" w:rsidRPr="000343CF" w:rsidRDefault="002F1831" w:rsidP="000343CF">
            <w:pPr>
              <w:tabs>
                <w:tab w:val="left" w:pos="284"/>
              </w:tabs>
              <w:autoSpaceDE w:val="0"/>
              <w:autoSpaceDN w:val="0"/>
              <w:adjustRightInd w:val="0"/>
              <w:spacing w:line="240" w:lineRule="auto"/>
              <w:rPr>
                <w:rFonts w:cs="Arial"/>
                <w:color w:val="000000"/>
                <w:sz w:val="16"/>
                <w:szCs w:val="16"/>
              </w:rPr>
            </w:pPr>
            <w:r w:rsidRPr="000343CF">
              <w:rPr>
                <w:rFonts w:cs="Arial"/>
                <w:b/>
                <w:color w:val="000000"/>
                <w:sz w:val="16"/>
                <w:szCs w:val="16"/>
              </w:rPr>
              <w:t>Massnahmen zur Erreichung der Arbeitsmarktfähigkeit von Erwachsenen (Vorbereitung auf den Arbeitsmarkt)</w:t>
            </w:r>
            <w:r w:rsidR="000343CF">
              <w:rPr>
                <w:rFonts w:cs="Arial"/>
                <w:b/>
                <w:color w:val="000000"/>
                <w:sz w:val="16"/>
                <w:szCs w:val="16"/>
              </w:rPr>
              <w:t>:</w:t>
            </w:r>
          </w:p>
          <w:p w:rsidR="002F1831" w:rsidRPr="00BE3744" w:rsidRDefault="002F1831" w:rsidP="002F1831">
            <w:pPr>
              <w:widowControl/>
              <w:tabs>
                <w:tab w:val="left" w:pos="284"/>
              </w:tabs>
              <w:autoSpaceDE w:val="0"/>
              <w:autoSpaceDN w:val="0"/>
              <w:adjustRightInd w:val="0"/>
              <w:spacing w:line="240" w:lineRule="auto"/>
              <w:contextualSpacing/>
              <w:rPr>
                <w:rFonts w:cs="Arial"/>
                <w:b/>
                <w:i/>
                <w:color w:val="000000"/>
                <w:sz w:val="16"/>
                <w:szCs w:val="16"/>
              </w:rPr>
            </w:pPr>
            <w:r w:rsidRPr="008A0A88">
              <w:rPr>
                <w:rFonts w:cs="Arial"/>
                <w:color w:val="000000"/>
                <w:sz w:val="16"/>
                <w:szCs w:val="16"/>
                <w:u w:val="single"/>
              </w:rPr>
              <w:t>Qualifizierungsprogramme</w:t>
            </w:r>
            <w:r w:rsidRPr="008A0A88">
              <w:rPr>
                <w:rFonts w:cs="Arial"/>
                <w:color w:val="000000"/>
                <w:sz w:val="16"/>
                <w:szCs w:val="16"/>
              </w:rPr>
              <w:t xml:space="preserve"> zur Erlangung der fachlichen Kompetenzen und von Qualifikationen durch schulische und praktische Förderung;</w:t>
            </w:r>
          </w:p>
        </w:tc>
        <w:tc>
          <w:tcPr>
            <w:tcW w:w="2464" w:type="dxa"/>
            <w:shd w:val="clear" w:color="auto" w:fill="auto"/>
          </w:tcPr>
          <w:p w:rsidR="002F1831" w:rsidRDefault="002F1831" w:rsidP="002F1831">
            <w:pPr>
              <w:widowControl/>
              <w:tabs>
                <w:tab w:val="left" w:pos="299"/>
              </w:tabs>
              <w:autoSpaceDE w:val="0"/>
              <w:autoSpaceDN w:val="0"/>
              <w:adjustRightInd w:val="0"/>
              <w:spacing w:line="240" w:lineRule="auto"/>
              <w:contextualSpacing/>
            </w:pPr>
          </w:p>
        </w:tc>
        <w:tc>
          <w:tcPr>
            <w:tcW w:w="2463" w:type="dxa"/>
            <w:shd w:val="clear" w:color="auto" w:fill="auto"/>
          </w:tcPr>
          <w:p w:rsidR="002F1831" w:rsidRDefault="002F1831" w:rsidP="002F1831"/>
        </w:tc>
        <w:tc>
          <w:tcPr>
            <w:tcW w:w="2464" w:type="dxa"/>
            <w:shd w:val="clear" w:color="auto" w:fill="auto"/>
          </w:tcPr>
          <w:p w:rsidR="002F1831"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t>Anzahl Personen in den Angeboten (KIP-Kennzahl)</w:t>
            </w: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Default="00285237" w:rsidP="002F1831">
            <w:pPr>
              <w:tabs>
                <w:tab w:val="left" w:pos="284"/>
              </w:tabs>
              <w:autoSpaceDE w:val="0"/>
              <w:autoSpaceDN w:val="0"/>
              <w:adjustRightInd w:val="0"/>
              <w:spacing w:line="240" w:lineRule="auto"/>
              <w:rPr>
                <w:rFonts w:cs="Arial"/>
                <w:color w:val="000000"/>
                <w:sz w:val="16"/>
                <w:szCs w:val="16"/>
              </w:rPr>
            </w:pPr>
            <w:r>
              <w:rPr>
                <w:rFonts w:cs="Arial"/>
                <w:color w:val="000000"/>
                <w:sz w:val="16"/>
                <w:szCs w:val="16"/>
              </w:rPr>
              <w:t>Erwerb</w:t>
            </w:r>
            <w:r w:rsidR="002F1831" w:rsidRPr="0085080B">
              <w:rPr>
                <w:rFonts w:cs="Arial"/>
                <w:color w:val="000000"/>
                <w:sz w:val="16"/>
                <w:szCs w:val="16"/>
              </w:rPr>
              <w:t>squote VA/FL</w:t>
            </w: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Default="002F1831" w:rsidP="002F1831">
            <w:pPr>
              <w:tabs>
                <w:tab w:val="left" w:pos="284"/>
              </w:tabs>
              <w:autoSpaceDE w:val="0"/>
              <w:autoSpaceDN w:val="0"/>
              <w:adjustRightInd w:val="0"/>
              <w:spacing w:line="240" w:lineRule="auto"/>
            </w:pPr>
          </w:p>
        </w:tc>
        <w:tc>
          <w:tcPr>
            <w:tcW w:w="2464" w:type="dxa"/>
            <w:shd w:val="clear" w:color="auto" w:fill="auto"/>
          </w:tcPr>
          <w:p w:rsidR="002F1831" w:rsidRDefault="002F1831" w:rsidP="002F1831"/>
        </w:tc>
      </w:tr>
      <w:tr w:rsidR="002F1831" w:rsidTr="002F1831">
        <w:trPr>
          <w:trHeight w:val="693"/>
        </w:trPr>
        <w:tc>
          <w:tcPr>
            <w:tcW w:w="528" w:type="dxa"/>
            <w:shd w:val="clear" w:color="auto" w:fill="auto"/>
          </w:tcPr>
          <w:p w:rsidR="002F1831" w:rsidRDefault="002F1831" w:rsidP="002F1831"/>
        </w:tc>
        <w:tc>
          <w:tcPr>
            <w:tcW w:w="2462" w:type="dxa"/>
            <w:shd w:val="clear" w:color="auto" w:fill="auto"/>
          </w:tcPr>
          <w:p w:rsidR="002F1831" w:rsidRPr="00D97779" w:rsidRDefault="002F1831" w:rsidP="002F1831">
            <w:pPr>
              <w:spacing w:line="240" w:lineRule="auto"/>
              <w:rPr>
                <w:rFonts w:cs="Arial"/>
                <w:sz w:val="16"/>
                <w:szCs w:val="16"/>
              </w:rPr>
            </w:pPr>
          </w:p>
        </w:tc>
        <w:tc>
          <w:tcPr>
            <w:tcW w:w="2464" w:type="dxa"/>
            <w:shd w:val="clear" w:color="auto" w:fill="auto"/>
          </w:tcPr>
          <w:p w:rsidR="002F1831" w:rsidRPr="000343CF" w:rsidRDefault="002F1831" w:rsidP="000343CF">
            <w:pPr>
              <w:tabs>
                <w:tab w:val="left" w:pos="284"/>
              </w:tabs>
              <w:autoSpaceDE w:val="0"/>
              <w:autoSpaceDN w:val="0"/>
              <w:adjustRightInd w:val="0"/>
              <w:spacing w:line="240" w:lineRule="auto"/>
              <w:rPr>
                <w:rFonts w:cs="Arial"/>
                <w:color w:val="000000"/>
                <w:sz w:val="16"/>
                <w:szCs w:val="16"/>
              </w:rPr>
            </w:pPr>
            <w:r w:rsidRPr="000343CF">
              <w:rPr>
                <w:rFonts w:cs="Arial"/>
                <w:b/>
                <w:color w:val="000000"/>
                <w:sz w:val="16"/>
                <w:szCs w:val="16"/>
              </w:rPr>
              <w:t>Massnahmen zur Erreichung der Arbeitsmarktfähigkeit von Erwachsenen (Vorbereitung auf den Arbeitsmarkt)</w:t>
            </w:r>
            <w:r w:rsidR="000343CF">
              <w:rPr>
                <w:rFonts w:cs="Arial"/>
                <w:b/>
                <w:color w:val="000000"/>
                <w:sz w:val="16"/>
                <w:szCs w:val="16"/>
              </w:rPr>
              <w:t>:</w:t>
            </w:r>
          </w:p>
          <w:p w:rsidR="002F1831" w:rsidRPr="00BE3744" w:rsidRDefault="002F1831" w:rsidP="002F1831">
            <w:pPr>
              <w:widowControl/>
              <w:tabs>
                <w:tab w:val="left" w:pos="284"/>
                <w:tab w:val="left" w:pos="745"/>
              </w:tabs>
              <w:autoSpaceDE w:val="0"/>
              <w:autoSpaceDN w:val="0"/>
              <w:adjustRightInd w:val="0"/>
              <w:spacing w:line="240" w:lineRule="auto"/>
              <w:contextualSpacing/>
              <w:rPr>
                <w:rFonts w:cs="Arial"/>
                <w:b/>
                <w:i/>
                <w:color w:val="000000"/>
                <w:sz w:val="16"/>
                <w:szCs w:val="16"/>
              </w:rPr>
            </w:pPr>
            <w:r w:rsidRPr="008A0A88">
              <w:rPr>
                <w:rFonts w:cs="Arial"/>
                <w:color w:val="000000"/>
                <w:sz w:val="16"/>
                <w:szCs w:val="16"/>
                <w:u w:val="single"/>
              </w:rPr>
              <w:t>Arbeitseinsätze im 1. Arbeitsmarkt</w:t>
            </w:r>
            <w:r w:rsidRPr="008A0A88">
              <w:rPr>
                <w:rFonts w:cs="Arial"/>
                <w:color w:val="000000"/>
                <w:sz w:val="16"/>
                <w:szCs w:val="16"/>
              </w:rPr>
              <w:t>: begleitete Praktikumseinsätze, Teill</w:t>
            </w:r>
            <w:r>
              <w:rPr>
                <w:rFonts w:cs="Arial"/>
                <w:color w:val="000000"/>
                <w:sz w:val="16"/>
                <w:szCs w:val="16"/>
              </w:rPr>
              <w:t>ohnmodelle etc</w:t>
            </w:r>
          </w:p>
        </w:tc>
        <w:tc>
          <w:tcPr>
            <w:tcW w:w="2464" w:type="dxa"/>
            <w:shd w:val="clear" w:color="auto" w:fill="auto"/>
          </w:tcPr>
          <w:p w:rsidR="002F1831" w:rsidRPr="008A0A88" w:rsidRDefault="002F1831" w:rsidP="002F1831">
            <w:pPr>
              <w:widowControl/>
              <w:numPr>
                <w:ilvl w:val="0"/>
                <w:numId w:val="20"/>
              </w:numPr>
              <w:tabs>
                <w:tab w:val="left" w:pos="299"/>
              </w:tabs>
              <w:autoSpaceDE w:val="0"/>
              <w:autoSpaceDN w:val="0"/>
              <w:adjustRightInd w:val="0"/>
              <w:spacing w:line="240" w:lineRule="auto"/>
              <w:ind w:left="299" w:hanging="283"/>
              <w:contextualSpacing/>
              <w:rPr>
                <w:rFonts w:cs="Arial"/>
                <w:color w:val="000000"/>
                <w:sz w:val="16"/>
                <w:szCs w:val="16"/>
                <w:u w:val="single"/>
              </w:rPr>
            </w:pPr>
          </w:p>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983"/>
        </w:trPr>
        <w:tc>
          <w:tcPr>
            <w:tcW w:w="528" w:type="dxa"/>
            <w:shd w:val="clear" w:color="auto" w:fill="auto"/>
          </w:tcPr>
          <w:p w:rsidR="002F1831" w:rsidRDefault="002F1831" w:rsidP="002F1831"/>
        </w:tc>
        <w:tc>
          <w:tcPr>
            <w:tcW w:w="2462" w:type="dxa"/>
            <w:shd w:val="clear" w:color="auto" w:fill="auto"/>
          </w:tcPr>
          <w:p w:rsidR="002F1831" w:rsidRPr="00D97779" w:rsidRDefault="002F1831" w:rsidP="002F1831">
            <w:pPr>
              <w:spacing w:line="240" w:lineRule="auto"/>
              <w:rPr>
                <w:rFonts w:cs="Arial"/>
                <w:sz w:val="16"/>
                <w:szCs w:val="16"/>
              </w:rPr>
            </w:pPr>
          </w:p>
        </w:tc>
        <w:tc>
          <w:tcPr>
            <w:tcW w:w="2464" w:type="dxa"/>
            <w:shd w:val="clear" w:color="auto" w:fill="auto"/>
          </w:tcPr>
          <w:p w:rsidR="002F1831" w:rsidRPr="000343CF" w:rsidRDefault="002F1831" w:rsidP="000343CF">
            <w:pPr>
              <w:tabs>
                <w:tab w:val="left" w:pos="299"/>
              </w:tabs>
              <w:autoSpaceDE w:val="0"/>
              <w:autoSpaceDN w:val="0"/>
              <w:adjustRightInd w:val="0"/>
              <w:spacing w:line="240" w:lineRule="auto"/>
              <w:rPr>
                <w:rFonts w:cs="Arial"/>
                <w:color w:val="000000"/>
                <w:sz w:val="16"/>
                <w:szCs w:val="16"/>
              </w:rPr>
            </w:pPr>
            <w:r w:rsidRPr="000343CF">
              <w:rPr>
                <w:rFonts w:cs="Arial"/>
                <w:b/>
                <w:color w:val="000000"/>
                <w:sz w:val="16"/>
                <w:szCs w:val="16"/>
              </w:rPr>
              <w:t>Massnahmen zur Erreichung der Arbeitsmarktfähigkeit von Erwachsenen (Vorbereitung auf den Arbeitsmarkt)</w:t>
            </w:r>
            <w:r w:rsidR="000343CF">
              <w:rPr>
                <w:rFonts w:cs="Arial"/>
                <w:b/>
                <w:color w:val="000000"/>
                <w:sz w:val="16"/>
                <w:szCs w:val="16"/>
              </w:rPr>
              <w:t>:</w:t>
            </w:r>
          </w:p>
          <w:p w:rsidR="002F1831" w:rsidRPr="008A0A88" w:rsidRDefault="002F1831" w:rsidP="002F1831">
            <w:pPr>
              <w:widowControl/>
              <w:tabs>
                <w:tab w:val="left" w:pos="299"/>
                <w:tab w:val="left" w:pos="745"/>
              </w:tabs>
              <w:autoSpaceDE w:val="0"/>
              <w:autoSpaceDN w:val="0"/>
              <w:adjustRightInd w:val="0"/>
              <w:spacing w:line="240" w:lineRule="auto"/>
              <w:contextualSpacing/>
              <w:rPr>
                <w:rFonts w:cs="Arial"/>
                <w:color w:val="000000"/>
                <w:sz w:val="16"/>
                <w:szCs w:val="16"/>
                <w:u w:val="single"/>
              </w:rPr>
            </w:pPr>
            <w:r w:rsidRPr="008A0A88">
              <w:rPr>
                <w:rFonts w:cs="Arial"/>
                <w:color w:val="000000"/>
                <w:sz w:val="16"/>
                <w:szCs w:val="16"/>
                <w:u w:val="single"/>
              </w:rPr>
              <w:t>Arbeitseinsätze im 2. Arbeitsmarkt</w:t>
            </w:r>
            <w:r w:rsidRPr="008A0A88">
              <w:rPr>
                <w:rFonts w:cs="Arial"/>
                <w:color w:val="000000"/>
                <w:sz w:val="16"/>
                <w:szCs w:val="16"/>
              </w:rPr>
              <w:t>: Nicht allen VA/FL wird auf Anhieb der Einstieg in den ersten Arbeitsmarkt gelingen, deshalb sollten zusätzlich auch Arbeitsplätze im 2. Arbeitsmarkt angeboten werden (z.B. Sozialfirmen). Im Vordergrund stehen dabei aber arbeitsmarktorientierte Massnahmen mit Bildungsanteilen, es geht also nicht um Beschäftigungsprogramme im engeren Sinn.</w:t>
            </w:r>
          </w:p>
        </w:tc>
        <w:tc>
          <w:tcPr>
            <w:tcW w:w="2464" w:type="dxa"/>
            <w:shd w:val="clear" w:color="auto" w:fill="auto"/>
          </w:tcPr>
          <w:p w:rsidR="002F1831" w:rsidRPr="008A0A88" w:rsidRDefault="002F1831" w:rsidP="002F1831">
            <w:pPr>
              <w:widowControl/>
              <w:numPr>
                <w:ilvl w:val="0"/>
                <w:numId w:val="20"/>
              </w:numPr>
              <w:tabs>
                <w:tab w:val="left" w:pos="299"/>
              </w:tabs>
              <w:autoSpaceDE w:val="0"/>
              <w:autoSpaceDN w:val="0"/>
              <w:adjustRightInd w:val="0"/>
              <w:spacing w:line="240" w:lineRule="auto"/>
              <w:ind w:left="299" w:hanging="283"/>
              <w:contextualSpacing/>
              <w:rPr>
                <w:rFonts w:cs="Arial"/>
                <w:color w:val="000000"/>
                <w:sz w:val="16"/>
                <w:szCs w:val="16"/>
                <w:u w:val="single"/>
              </w:rPr>
            </w:pPr>
          </w:p>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bl>
    <w:p w:rsidR="002F1831" w:rsidRDefault="002F1831"/>
    <w:p w:rsidR="002F1831" w:rsidRDefault="002F1831"/>
    <w:p w:rsidR="00B7192A" w:rsidRDefault="00B7192A">
      <w:pPr>
        <w:sectPr w:rsidR="00B7192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Tr="009D4C5D">
        <w:tc>
          <w:tcPr>
            <w:tcW w:w="15538" w:type="dxa"/>
            <w:shd w:val="clear" w:color="auto" w:fill="D9D9D9"/>
          </w:tcPr>
          <w:p w:rsidR="00B7192A" w:rsidRPr="00951795" w:rsidRDefault="00B7192A" w:rsidP="00951795">
            <w:pPr>
              <w:spacing w:line="360" w:lineRule="auto"/>
              <w:rPr>
                <w:rFonts w:cs="Arial"/>
                <w:b/>
                <w:sz w:val="16"/>
                <w:szCs w:val="16"/>
              </w:rPr>
            </w:pPr>
            <w:r w:rsidRPr="00951795">
              <w:rPr>
                <w:rFonts w:cs="Arial"/>
                <w:b/>
                <w:sz w:val="16"/>
                <w:szCs w:val="16"/>
              </w:rPr>
              <w:lastRenderedPageBreak/>
              <w:t xml:space="preserve">Pfeiler </w:t>
            </w:r>
            <w:r w:rsidR="00BC0F11">
              <w:rPr>
                <w:rFonts w:cs="Arial"/>
                <w:b/>
                <w:sz w:val="16"/>
                <w:szCs w:val="16"/>
              </w:rPr>
              <w:t>3</w:t>
            </w:r>
            <w:r w:rsidRPr="00951795">
              <w:rPr>
                <w:rFonts w:cs="Arial"/>
                <w:b/>
                <w:sz w:val="16"/>
                <w:szCs w:val="16"/>
              </w:rPr>
              <w:t xml:space="preserve"> „</w:t>
            </w:r>
            <w:r w:rsidR="00BC0F11" w:rsidRPr="00BC0F11">
              <w:rPr>
                <w:rFonts w:cs="Arial"/>
                <w:b/>
                <w:sz w:val="16"/>
                <w:szCs w:val="16"/>
              </w:rPr>
              <w:t>Verständigung und gesellschaftliche Integration</w:t>
            </w:r>
            <w:r w:rsidRPr="00951795">
              <w:rPr>
                <w:rFonts w:cs="Arial"/>
                <w:b/>
                <w:sz w:val="16"/>
                <w:szCs w:val="16"/>
              </w:rPr>
              <w:t>“ / Förderbereich „</w:t>
            </w:r>
            <w:r w:rsidR="00BC0F11">
              <w:rPr>
                <w:rFonts w:cs="Arial"/>
                <w:b/>
                <w:sz w:val="16"/>
                <w:szCs w:val="16"/>
              </w:rPr>
              <w:t>Interkulturelles Dolmet</w:t>
            </w:r>
            <w:r w:rsidR="00BC0F11" w:rsidRPr="00BC0F11">
              <w:rPr>
                <w:rFonts w:cs="Arial"/>
                <w:b/>
                <w:sz w:val="16"/>
                <w:szCs w:val="16"/>
              </w:rPr>
              <w:t>schen und Vermitteln</w:t>
            </w:r>
            <w:r w:rsidRPr="00951795">
              <w:rPr>
                <w:rFonts w:cs="Arial"/>
                <w:b/>
                <w:sz w:val="16"/>
                <w:szCs w:val="16"/>
              </w:rPr>
              <w:t>“</w:t>
            </w:r>
          </w:p>
          <w:p w:rsidR="00B7192A" w:rsidRPr="00BC0F11" w:rsidRDefault="00BC0F11" w:rsidP="00BC0F11">
            <w:pPr>
              <w:numPr>
                <w:ilvl w:val="0"/>
                <w:numId w:val="16"/>
              </w:numPr>
              <w:spacing w:line="360" w:lineRule="auto"/>
              <w:rPr>
                <w:rFonts w:cs="Arial"/>
                <w:sz w:val="16"/>
                <w:szCs w:val="16"/>
              </w:rPr>
            </w:pPr>
            <w:r w:rsidRPr="00BC0F11">
              <w:rPr>
                <w:rFonts w:cs="Arial"/>
                <w:sz w:val="16"/>
                <w:szCs w:val="16"/>
              </w:rPr>
              <w:t>Für anspruchsvolle Gespräche mit Migrantinnen und Migranten</w:t>
            </w:r>
            <w:r>
              <w:rPr>
                <w:rFonts w:cs="Arial"/>
                <w:sz w:val="16"/>
                <w:szCs w:val="16"/>
              </w:rPr>
              <w:t xml:space="preserve"> (zum Beispiel komplexe Sachver</w:t>
            </w:r>
            <w:r w:rsidRPr="00BC0F11">
              <w:rPr>
                <w:rFonts w:cs="Arial"/>
                <w:sz w:val="16"/>
                <w:szCs w:val="16"/>
              </w:rPr>
              <w:t>halte, Situation</w:t>
            </w:r>
            <w:r>
              <w:rPr>
                <w:rFonts w:cs="Arial"/>
                <w:sz w:val="16"/>
                <w:szCs w:val="16"/>
              </w:rPr>
              <w:t>en mit weitreichenden Konsequen</w:t>
            </w:r>
            <w:r w:rsidRPr="00BC0F11">
              <w:rPr>
                <w:rFonts w:cs="Arial"/>
                <w:sz w:val="16"/>
                <w:szCs w:val="16"/>
              </w:rPr>
              <w:t>zen etc.) steht de</w:t>
            </w:r>
            <w:r>
              <w:rPr>
                <w:rFonts w:cs="Arial"/>
                <w:sz w:val="16"/>
                <w:szCs w:val="16"/>
              </w:rPr>
              <w:t>n Mitarbeitenden von Regelstruk</w:t>
            </w:r>
            <w:r w:rsidRPr="00BC0F11">
              <w:rPr>
                <w:rFonts w:cs="Arial"/>
                <w:sz w:val="16"/>
                <w:szCs w:val="16"/>
              </w:rPr>
              <w:t>turen ein professionelles Angebot im Bereich des interkulturellen Dolmetschens und Vermittelns zur Verfügung.</w:t>
            </w:r>
          </w:p>
        </w:tc>
      </w:tr>
    </w:tbl>
    <w:p w:rsidR="00B7192A" w:rsidRDefault="00B7192A"/>
    <w:p w:rsidR="00B7192A" w:rsidRDefault="00B7192A"/>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B7192A" w:rsidTr="009D4C5D">
        <w:tc>
          <w:tcPr>
            <w:tcW w:w="534" w:type="dxa"/>
            <w:shd w:val="clear" w:color="auto" w:fill="F2F2F2"/>
          </w:tcPr>
          <w:p w:rsidR="00B7192A" w:rsidRPr="00951795" w:rsidRDefault="00B7192A" w:rsidP="00951795">
            <w:pPr>
              <w:rPr>
                <w:rFonts w:cs="Arial"/>
                <w:b/>
                <w:sz w:val="16"/>
                <w:szCs w:val="16"/>
                <w:lang w:val="fr-CH"/>
              </w:rPr>
            </w:pPr>
            <w:r w:rsidRPr="00951795">
              <w:rPr>
                <w:rFonts w:cs="Arial"/>
                <w:b/>
                <w:sz w:val="16"/>
                <w:szCs w:val="16"/>
                <w:lang w:val="fr-CH"/>
              </w:rPr>
              <w:t>Nr.</w:t>
            </w:r>
          </w:p>
        </w:tc>
        <w:tc>
          <w:tcPr>
            <w:tcW w:w="2500" w:type="dxa"/>
            <w:shd w:val="clear" w:color="auto" w:fill="F2F2F2"/>
          </w:tcPr>
          <w:p w:rsidR="00B7192A" w:rsidRPr="00951795" w:rsidRDefault="00B7192A" w:rsidP="002852AB">
            <w:pPr>
              <w:spacing w:line="240" w:lineRule="auto"/>
              <w:rPr>
                <w:rFonts w:cs="Arial"/>
                <w:b/>
                <w:sz w:val="16"/>
                <w:szCs w:val="16"/>
              </w:rPr>
            </w:pPr>
            <w:r w:rsidRPr="00951795">
              <w:rPr>
                <w:rFonts w:cs="Arial"/>
                <w:b/>
                <w:sz w:val="16"/>
                <w:szCs w:val="16"/>
              </w:rPr>
              <w:t>Wirkungsziel (Outcome)</w:t>
            </w:r>
          </w:p>
          <w:p w:rsidR="00B7192A" w:rsidRPr="00951795" w:rsidRDefault="00B7192A" w:rsidP="002852AB">
            <w:pPr>
              <w:spacing w:line="240" w:lineRule="auto"/>
              <w:rPr>
                <w:rFonts w:cs="Arial"/>
                <w:b/>
                <w:sz w:val="16"/>
                <w:szCs w:val="16"/>
              </w:rPr>
            </w:pPr>
          </w:p>
          <w:p w:rsidR="00B7192A" w:rsidRPr="00951795" w:rsidRDefault="00B7192A" w:rsidP="002852AB">
            <w:pPr>
              <w:spacing w:line="240" w:lineRule="auto"/>
              <w:rPr>
                <w:rFonts w:cs="Arial"/>
                <w:i/>
                <w:sz w:val="16"/>
                <w:szCs w:val="16"/>
                <w:lang w:val="fr-CH"/>
              </w:rPr>
            </w:pPr>
          </w:p>
        </w:tc>
        <w:tc>
          <w:tcPr>
            <w:tcW w:w="2501" w:type="dxa"/>
            <w:shd w:val="clear" w:color="auto" w:fill="F2F2F2"/>
          </w:tcPr>
          <w:p w:rsidR="00B7192A" w:rsidRPr="00951795" w:rsidRDefault="00B7192A" w:rsidP="002852AB">
            <w:pPr>
              <w:spacing w:line="240" w:lineRule="auto"/>
              <w:rPr>
                <w:rFonts w:cs="Arial"/>
                <w:b/>
                <w:sz w:val="16"/>
                <w:szCs w:val="16"/>
              </w:rPr>
            </w:pPr>
            <w:r w:rsidRPr="00951795">
              <w:rPr>
                <w:rFonts w:cs="Arial"/>
                <w:b/>
                <w:sz w:val="16"/>
                <w:szCs w:val="16"/>
              </w:rPr>
              <w:t>Leistungsziel (Output)</w:t>
            </w:r>
          </w:p>
          <w:p w:rsidR="00B7192A" w:rsidRPr="00951795" w:rsidRDefault="00B7192A" w:rsidP="002852AB">
            <w:pPr>
              <w:spacing w:line="240" w:lineRule="auto"/>
              <w:rPr>
                <w:rFonts w:cs="Arial"/>
                <w:i/>
                <w:sz w:val="16"/>
                <w:szCs w:val="16"/>
              </w:rPr>
            </w:pPr>
            <w:r w:rsidRPr="00951795">
              <w:rPr>
                <w:rFonts w:cs="Arial"/>
                <w:i/>
                <w:sz w:val="16"/>
                <w:szCs w:val="16"/>
              </w:rPr>
              <w:t xml:space="preserve">SMART: spezifisch, messbar, </w:t>
            </w:r>
            <w:r w:rsidR="00E5184C">
              <w:rPr>
                <w:rFonts w:cs="Arial"/>
                <w:i/>
                <w:sz w:val="16"/>
                <w:szCs w:val="16"/>
              </w:rPr>
              <w:t>angemessen</w:t>
            </w:r>
            <w:r w:rsidRPr="00951795">
              <w:rPr>
                <w:rFonts w:cs="Arial"/>
                <w:i/>
                <w:sz w:val="16"/>
                <w:szCs w:val="16"/>
              </w:rPr>
              <w:t>, realistisch, terminiert</w:t>
            </w:r>
          </w:p>
        </w:tc>
        <w:tc>
          <w:tcPr>
            <w:tcW w:w="2501" w:type="dxa"/>
            <w:shd w:val="clear" w:color="auto" w:fill="F2F2F2"/>
          </w:tcPr>
          <w:p w:rsidR="00B7192A" w:rsidRPr="00951795" w:rsidRDefault="00B7192A" w:rsidP="002852AB">
            <w:pPr>
              <w:spacing w:line="240" w:lineRule="auto"/>
              <w:rPr>
                <w:rFonts w:cs="Arial"/>
                <w:b/>
                <w:sz w:val="16"/>
                <w:szCs w:val="16"/>
              </w:rPr>
            </w:pPr>
            <w:r w:rsidRPr="00951795">
              <w:rPr>
                <w:rFonts w:cs="Arial"/>
                <w:b/>
                <w:sz w:val="16"/>
                <w:szCs w:val="16"/>
              </w:rPr>
              <w:t>Geplante Umsetzung /</w:t>
            </w:r>
          </w:p>
          <w:p w:rsidR="00B7192A" w:rsidRPr="00951795" w:rsidRDefault="00B7192A" w:rsidP="002852AB">
            <w:pPr>
              <w:spacing w:line="240" w:lineRule="auto"/>
              <w:rPr>
                <w:rFonts w:cs="Arial"/>
                <w:b/>
                <w:sz w:val="16"/>
                <w:szCs w:val="16"/>
              </w:rPr>
            </w:pPr>
            <w:r w:rsidRPr="00951795">
              <w:rPr>
                <w:rFonts w:cs="Arial"/>
                <w:b/>
                <w:sz w:val="16"/>
                <w:szCs w:val="16"/>
              </w:rPr>
              <w:t>Massnahmen</w:t>
            </w:r>
          </w:p>
        </w:tc>
        <w:tc>
          <w:tcPr>
            <w:tcW w:w="2500" w:type="dxa"/>
            <w:shd w:val="clear" w:color="auto" w:fill="F2F2F2"/>
          </w:tcPr>
          <w:p w:rsidR="00B7192A" w:rsidRPr="00951795" w:rsidRDefault="00B7192A" w:rsidP="002852AB">
            <w:pPr>
              <w:spacing w:line="240" w:lineRule="auto"/>
              <w:rPr>
                <w:rFonts w:cs="Arial"/>
                <w:b/>
                <w:sz w:val="16"/>
                <w:szCs w:val="16"/>
              </w:rPr>
            </w:pPr>
            <w:r w:rsidRPr="00951795">
              <w:rPr>
                <w:rFonts w:cs="Arial"/>
                <w:b/>
                <w:sz w:val="16"/>
                <w:szCs w:val="16"/>
              </w:rPr>
              <w:t>Meilensteine</w:t>
            </w:r>
          </w:p>
        </w:tc>
        <w:tc>
          <w:tcPr>
            <w:tcW w:w="2501" w:type="dxa"/>
            <w:shd w:val="clear" w:color="auto" w:fill="F2F2F2"/>
          </w:tcPr>
          <w:p w:rsidR="00B7192A" w:rsidRPr="00951795" w:rsidRDefault="00B7192A" w:rsidP="002852AB">
            <w:pPr>
              <w:spacing w:line="240" w:lineRule="auto"/>
              <w:rPr>
                <w:rFonts w:cs="Arial"/>
                <w:b/>
                <w:sz w:val="16"/>
                <w:szCs w:val="16"/>
              </w:rPr>
            </w:pPr>
            <w:r w:rsidRPr="00951795">
              <w:rPr>
                <w:rFonts w:cs="Arial"/>
                <w:b/>
                <w:sz w:val="16"/>
                <w:szCs w:val="16"/>
              </w:rPr>
              <w:t>Überprüfung/Evaluation</w:t>
            </w:r>
          </w:p>
        </w:tc>
        <w:tc>
          <w:tcPr>
            <w:tcW w:w="2501" w:type="dxa"/>
            <w:shd w:val="clear" w:color="auto" w:fill="F2F2F2"/>
          </w:tcPr>
          <w:p w:rsidR="00B7192A" w:rsidRPr="00951795" w:rsidRDefault="00B7192A" w:rsidP="002852AB">
            <w:pPr>
              <w:spacing w:line="240" w:lineRule="auto"/>
              <w:rPr>
                <w:rFonts w:cs="Arial"/>
                <w:b/>
                <w:sz w:val="16"/>
                <w:szCs w:val="16"/>
              </w:rPr>
            </w:pPr>
            <w:r w:rsidRPr="00951795">
              <w:rPr>
                <w:rFonts w:cs="Arial"/>
                <w:b/>
                <w:sz w:val="16"/>
                <w:szCs w:val="16"/>
              </w:rPr>
              <w:t>Zuständigkeit und Beteiligte</w:t>
            </w:r>
          </w:p>
        </w:tc>
      </w:tr>
      <w:tr w:rsidR="00B7192A" w:rsidTr="009D4C5D">
        <w:trPr>
          <w:trHeight w:val="284"/>
        </w:trPr>
        <w:tc>
          <w:tcPr>
            <w:tcW w:w="534"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r>
      <w:tr w:rsidR="00B7192A" w:rsidTr="009D4C5D">
        <w:trPr>
          <w:trHeight w:val="284"/>
        </w:trPr>
        <w:tc>
          <w:tcPr>
            <w:tcW w:w="534"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r>
      <w:tr w:rsidR="00B7192A" w:rsidTr="009D4C5D">
        <w:trPr>
          <w:trHeight w:val="284"/>
        </w:trPr>
        <w:tc>
          <w:tcPr>
            <w:tcW w:w="534"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r>
      <w:tr w:rsidR="00B7192A" w:rsidTr="009D4C5D">
        <w:trPr>
          <w:trHeight w:val="284"/>
        </w:trPr>
        <w:tc>
          <w:tcPr>
            <w:tcW w:w="534"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r>
      <w:tr w:rsidR="00B7192A" w:rsidTr="009D4C5D">
        <w:trPr>
          <w:trHeight w:val="284"/>
        </w:trPr>
        <w:tc>
          <w:tcPr>
            <w:tcW w:w="534"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c>
          <w:tcPr>
            <w:tcW w:w="2500" w:type="dxa"/>
            <w:shd w:val="clear" w:color="auto" w:fill="auto"/>
          </w:tcPr>
          <w:p w:rsidR="00B7192A" w:rsidRDefault="00B7192A" w:rsidP="00951795"/>
        </w:tc>
        <w:tc>
          <w:tcPr>
            <w:tcW w:w="2501" w:type="dxa"/>
            <w:shd w:val="clear" w:color="auto" w:fill="auto"/>
          </w:tcPr>
          <w:p w:rsidR="00B7192A" w:rsidRDefault="00B7192A" w:rsidP="00951795"/>
        </w:tc>
        <w:tc>
          <w:tcPr>
            <w:tcW w:w="2501" w:type="dxa"/>
            <w:shd w:val="clear" w:color="auto" w:fill="auto"/>
          </w:tcPr>
          <w:p w:rsidR="00B7192A" w:rsidRDefault="00B7192A" w:rsidP="00951795"/>
        </w:tc>
      </w:tr>
    </w:tbl>
    <w:p w:rsidR="00B7192A" w:rsidRDefault="00B7192A">
      <w:pPr>
        <w:sectPr w:rsidR="00B7192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Tr="009D4C5D">
        <w:tc>
          <w:tcPr>
            <w:tcW w:w="15538" w:type="dxa"/>
            <w:shd w:val="clear" w:color="auto" w:fill="D9D9D9"/>
          </w:tcPr>
          <w:p w:rsidR="00B7192A" w:rsidRPr="00951795" w:rsidRDefault="00B7192A" w:rsidP="00951795">
            <w:pPr>
              <w:spacing w:line="360" w:lineRule="auto"/>
              <w:rPr>
                <w:rFonts w:cs="Arial"/>
                <w:b/>
                <w:sz w:val="16"/>
                <w:szCs w:val="16"/>
              </w:rPr>
            </w:pPr>
            <w:r w:rsidRPr="00951795">
              <w:rPr>
                <w:rFonts w:cs="Arial"/>
                <w:b/>
                <w:sz w:val="16"/>
                <w:szCs w:val="16"/>
              </w:rPr>
              <w:lastRenderedPageBreak/>
              <w:t>Pfeiler</w:t>
            </w:r>
            <w:r w:rsidR="00BC0F11">
              <w:rPr>
                <w:rFonts w:cs="Arial"/>
                <w:b/>
                <w:sz w:val="16"/>
                <w:szCs w:val="16"/>
              </w:rPr>
              <w:t xml:space="preserve"> 3</w:t>
            </w:r>
            <w:r w:rsidRPr="00951795">
              <w:rPr>
                <w:rFonts w:cs="Arial"/>
                <w:b/>
                <w:sz w:val="16"/>
                <w:szCs w:val="16"/>
              </w:rPr>
              <w:t xml:space="preserve"> „</w:t>
            </w:r>
            <w:r w:rsidR="00BC0F11" w:rsidRPr="00BC0F11">
              <w:rPr>
                <w:rFonts w:cs="Arial"/>
                <w:b/>
                <w:sz w:val="16"/>
                <w:szCs w:val="16"/>
              </w:rPr>
              <w:t>Verständigung und gesellschaftliche Integration</w:t>
            </w:r>
            <w:r w:rsidRPr="00951795">
              <w:rPr>
                <w:rFonts w:cs="Arial"/>
                <w:b/>
                <w:sz w:val="16"/>
                <w:szCs w:val="16"/>
              </w:rPr>
              <w:t>“ / Förderbereich „</w:t>
            </w:r>
            <w:r w:rsidR="00BC0F11">
              <w:rPr>
                <w:rFonts w:cs="Arial"/>
                <w:b/>
                <w:sz w:val="16"/>
                <w:szCs w:val="16"/>
              </w:rPr>
              <w:t>Zusammenleben</w:t>
            </w:r>
            <w:r w:rsidRPr="00951795">
              <w:rPr>
                <w:rFonts w:cs="Arial"/>
                <w:b/>
                <w:sz w:val="16"/>
                <w:szCs w:val="16"/>
              </w:rPr>
              <w:t>“</w:t>
            </w:r>
          </w:p>
          <w:p w:rsidR="00B7192A" w:rsidRDefault="00BC0F11" w:rsidP="00BC0F11">
            <w:pPr>
              <w:numPr>
                <w:ilvl w:val="0"/>
                <w:numId w:val="16"/>
              </w:numPr>
              <w:spacing w:line="360" w:lineRule="auto"/>
              <w:rPr>
                <w:rFonts w:cs="Arial"/>
                <w:sz w:val="16"/>
                <w:szCs w:val="16"/>
              </w:rPr>
            </w:pPr>
            <w:r w:rsidRPr="00BC0F11">
              <w:rPr>
                <w:rFonts w:cs="Arial"/>
                <w:sz w:val="16"/>
                <w:szCs w:val="16"/>
              </w:rPr>
              <w:t>Migrantinnen</w:t>
            </w:r>
            <w:r>
              <w:rPr>
                <w:rFonts w:cs="Arial"/>
                <w:sz w:val="16"/>
                <w:szCs w:val="16"/>
              </w:rPr>
              <w:t xml:space="preserve"> und Migranten nehmen am gesell</w:t>
            </w:r>
            <w:r w:rsidRPr="00BC0F11">
              <w:rPr>
                <w:rFonts w:cs="Arial"/>
                <w:sz w:val="16"/>
                <w:szCs w:val="16"/>
              </w:rPr>
              <w:t>schaftlichen Leben in der Nachbarschaft, d.h. in der Gemeinde und i</w:t>
            </w:r>
            <w:r>
              <w:rPr>
                <w:rFonts w:cs="Arial"/>
                <w:sz w:val="16"/>
                <w:szCs w:val="16"/>
              </w:rPr>
              <w:t>m Quartier sowie in zivilgesell</w:t>
            </w:r>
            <w:r w:rsidRPr="00BC0F11">
              <w:rPr>
                <w:rFonts w:cs="Arial"/>
                <w:sz w:val="16"/>
                <w:szCs w:val="16"/>
              </w:rPr>
              <w:t>schaftlichen Organisationen teil.</w:t>
            </w:r>
          </w:p>
          <w:p w:rsidR="009D13B5" w:rsidRDefault="009D13B5" w:rsidP="009D13B5">
            <w:pPr>
              <w:spacing w:line="360" w:lineRule="auto"/>
              <w:rPr>
                <w:rFonts w:cs="Arial"/>
                <w:b/>
                <w:sz w:val="16"/>
                <w:szCs w:val="16"/>
              </w:rPr>
            </w:pPr>
            <w:r w:rsidRPr="00D97779">
              <w:rPr>
                <w:rFonts w:cs="Arial"/>
                <w:b/>
                <w:sz w:val="16"/>
                <w:szCs w:val="16"/>
              </w:rPr>
              <w:t>Integrationsagenda Schweiz – Fördermodul „</w:t>
            </w:r>
            <w:r w:rsidR="008F2946">
              <w:rPr>
                <w:rFonts w:cs="Arial"/>
                <w:b/>
                <w:sz w:val="16"/>
                <w:szCs w:val="16"/>
              </w:rPr>
              <w:t>Zusammenleben (soziale Integration)</w:t>
            </w:r>
            <w:r w:rsidRPr="00D97779">
              <w:rPr>
                <w:rFonts w:cs="Arial"/>
                <w:b/>
                <w:sz w:val="16"/>
                <w:szCs w:val="16"/>
              </w:rPr>
              <w:t>“</w:t>
            </w:r>
          </w:p>
          <w:p w:rsidR="009D13B5" w:rsidRPr="002852AB" w:rsidRDefault="009D13B5" w:rsidP="002852AB">
            <w:pPr>
              <w:pStyle w:val="Listenabsatz"/>
              <w:numPr>
                <w:ilvl w:val="0"/>
                <w:numId w:val="16"/>
              </w:numPr>
              <w:spacing w:line="360" w:lineRule="auto"/>
              <w:rPr>
                <w:rFonts w:cs="Arial"/>
                <w:sz w:val="16"/>
                <w:szCs w:val="16"/>
                <w:u w:val="single"/>
              </w:rPr>
            </w:pPr>
            <w:r w:rsidRPr="002852AB">
              <w:rPr>
                <w:rFonts w:cs="Arial"/>
                <w:color w:val="000000"/>
                <w:sz w:val="16"/>
                <w:szCs w:val="16"/>
              </w:rPr>
              <w:t>VA/FL nehmen am gesellschaftlichen Leben in der Nachbarschaft, d.h. in der Gemeinde und im Quartier, teil und engagieren sich im Rahmen ihrer individuellen Interessen und Möglichkeiten in zivilgesellschaftlichen Organisationen.</w:t>
            </w:r>
          </w:p>
          <w:p w:rsidR="009D13B5" w:rsidRPr="002852AB" w:rsidRDefault="009D13B5">
            <w:pPr>
              <w:spacing w:line="360" w:lineRule="auto"/>
              <w:rPr>
                <w:rFonts w:cs="Arial"/>
                <w:sz w:val="16"/>
                <w:szCs w:val="16"/>
                <w:u w:val="single"/>
              </w:rPr>
            </w:pPr>
            <w:r w:rsidRPr="002852AB">
              <w:rPr>
                <w:rFonts w:cs="Arial"/>
                <w:color w:val="000000"/>
              </w:rPr>
              <w:t xml:space="preserve"> </w:t>
            </w:r>
            <w:r>
              <w:rPr>
                <w:rFonts w:cs="Arial"/>
                <w:sz w:val="16"/>
                <w:szCs w:val="16"/>
                <w:u w:val="single"/>
              </w:rPr>
              <w:t>Zielgruppe</w:t>
            </w:r>
          </w:p>
          <w:p w:rsidR="009D13B5" w:rsidRPr="009D13B5" w:rsidRDefault="009D13B5" w:rsidP="002852AB">
            <w:pPr>
              <w:pStyle w:val="Listenabsatz"/>
              <w:numPr>
                <w:ilvl w:val="0"/>
                <w:numId w:val="16"/>
              </w:numPr>
              <w:spacing w:line="360" w:lineRule="auto"/>
              <w:rPr>
                <w:rFonts w:cs="Arial"/>
                <w:sz w:val="16"/>
                <w:szCs w:val="16"/>
              </w:rPr>
            </w:pPr>
            <w:r w:rsidRPr="002852AB">
              <w:rPr>
                <w:rFonts w:cs="Arial"/>
                <w:color w:val="000000"/>
                <w:sz w:val="16"/>
                <w:szCs w:val="16"/>
              </w:rPr>
              <w:t>VA/FL ab 16 Jahren gemäss individuellem Bedarf</w:t>
            </w:r>
            <w:r w:rsidRPr="009D13B5">
              <w:rPr>
                <w:rFonts w:cs="Arial"/>
                <w:sz w:val="16"/>
                <w:szCs w:val="16"/>
              </w:rPr>
              <w:t xml:space="preserve"> </w:t>
            </w:r>
          </w:p>
        </w:tc>
      </w:tr>
    </w:tbl>
    <w:p w:rsidR="00B7192A" w:rsidRDefault="00B7192A"/>
    <w:p w:rsidR="00B7192A" w:rsidRDefault="00B7192A"/>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4E1E2B" w:rsidTr="002F1831">
        <w:tc>
          <w:tcPr>
            <w:tcW w:w="15309" w:type="dxa"/>
            <w:gridSpan w:val="7"/>
            <w:shd w:val="clear" w:color="auto" w:fill="D9D9D9" w:themeFill="background1" w:themeFillShade="D9"/>
          </w:tcPr>
          <w:p w:rsidR="004E1E2B" w:rsidRPr="00D97779" w:rsidRDefault="004E1E2B" w:rsidP="002F1831">
            <w:pPr>
              <w:jc w:val="center"/>
              <w:rPr>
                <w:rFonts w:cs="Arial"/>
              </w:rPr>
            </w:pPr>
            <w:r w:rsidRPr="00D97779">
              <w:rPr>
                <w:rFonts w:cs="Arial"/>
              </w:rPr>
              <w:t>Kantonale Integrationsprogramme 2018-2021</w:t>
            </w:r>
          </w:p>
        </w:tc>
      </w:tr>
      <w:tr w:rsidR="004E1E2B" w:rsidTr="002F1831">
        <w:tc>
          <w:tcPr>
            <w:tcW w:w="528" w:type="dxa"/>
            <w:shd w:val="clear" w:color="auto" w:fill="F2F2F2"/>
          </w:tcPr>
          <w:p w:rsidR="004E1E2B" w:rsidRPr="00951795" w:rsidRDefault="004E1E2B" w:rsidP="002852AB">
            <w:pPr>
              <w:spacing w:line="240" w:lineRule="auto"/>
              <w:rPr>
                <w:rFonts w:cs="Arial"/>
                <w:b/>
                <w:sz w:val="16"/>
                <w:szCs w:val="16"/>
                <w:lang w:val="fr-CH"/>
              </w:rPr>
            </w:pPr>
            <w:r w:rsidRPr="00951795">
              <w:rPr>
                <w:rFonts w:cs="Arial"/>
                <w:b/>
                <w:sz w:val="16"/>
                <w:szCs w:val="16"/>
                <w:lang w:val="fr-CH"/>
              </w:rPr>
              <w:t>Nr.</w:t>
            </w:r>
          </w:p>
        </w:tc>
        <w:tc>
          <w:tcPr>
            <w:tcW w:w="2462"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Wirkungsziel (Outcome)</w:t>
            </w:r>
          </w:p>
          <w:p w:rsidR="004E1E2B" w:rsidRPr="00951795" w:rsidRDefault="004E1E2B" w:rsidP="002852AB">
            <w:pPr>
              <w:spacing w:line="240" w:lineRule="auto"/>
              <w:rPr>
                <w:rFonts w:cs="Arial"/>
                <w:b/>
                <w:sz w:val="16"/>
                <w:szCs w:val="16"/>
              </w:rPr>
            </w:pPr>
          </w:p>
          <w:p w:rsidR="004E1E2B" w:rsidRPr="00951795" w:rsidRDefault="004E1E2B" w:rsidP="002852AB">
            <w:pPr>
              <w:spacing w:line="240" w:lineRule="auto"/>
              <w:rPr>
                <w:rFonts w:cs="Arial"/>
                <w:i/>
                <w:sz w:val="16"/>
                <w:szCs w:val="16"/>
                <w:lang w:val="fr-CH"/>
              </w:rPr>
            </w:pPr>
          </w:p>
        </w:tc>
        <w:tc>
          <w:tcPr>
            <w:tcW w:w="2464"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Leistungsziel (Output)</w:t>
            </w:r>
          </w:p>
          <w:p w:rsidR="004E1E2B" w:rsidRPr="00951795" w:rsidRDefault="004E1E2B" w:rsidP="002852AB">
            <w:pPr>
              <w:spacing w:line="240" w:lineRule="auto"/>
              <w:rPr>
                <w:rFonts w:cs="Arial"/>
                <w:i/>
                <w:sz w:val="16"/>
                <w:szCs w:val="16"/>
              </w:rPr>
            </w:pPr>
            <w:r w:rsidRPr="00951795">
              <w:rPr>
                <w:rFonts w:cs="Arial"/>
                <w:i/>
                <w:sz w:val="16"/>
                <w:szCs w:val="16"/>
              </w:rPr>
              <w:t xml:space="preserve">SMART: spezifisch, messbar, </w:t>
            </w:r>
            <w:r>
              <w:rPr>
                <w:rFonts w:cs="Arial"/>
                <w:i/>
                <w:sz w:val="16"/>
                <w:szCs w:val="16"/>
              </w:rPr>
              <w:t>angemessen</w:t>
            </w:r>
            <w:r w:rsidRPr="00951795">
              <w:rPr>
                <w:rFonts w:cs="Arial"/>
                <w:i/>
                <w:sz w:val="16"/>
                <w:szCs w:val="16"/>
              </w:rPr>
              <w:t>, realistisch, terminiert</w:t>
            </w:r>
          </w:p>
        </w:tc>
        <w:tc>
          <w:tcPr>
            <w:tcW w:w="2464"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Geplante Umsetzung /</w:t>
            </w:r>
          </w:p>
          <w:p w:rsidR="004E1E2B" w:rsidRPr="00951795" w:rsidRDefault="004E1E2B" w:rsidP="002852AB">
            <w:pPr>
              <w:spacing w:line="240" w:lineRule="auto"/>
              <w:rPr>
                <w:rFonts w:cs="Arial"/>
                <w:b/>
                <w:sz w:val="16"/>
                <w:szCs w:val="16"/>
              </w:rPr>
            </w:pPr>
            <w:r w:rsidRPr="00951795">
              <w:rPr>
                <w:rFonts w:cs="Arial"/>
                <w:b/>
                <w:sz w:val="16"/>
                <w:szCs w:val="16"/>
              </w:rPr>
              <w:t>Massnahmen</w:t>
            </w:r>
          </w:p>
        </w:tc>
        <w:tc>
          <w:tcPr>
            <w:tcW w:w="2463"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Meilensteine</w:t>
            </w:r>
          </w:p>
        </w:tc>
        <w:tc>
          <w:tcPr>
            <w:tcW w:w="2464"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Überprüfung/Evaluation</w:t>
            </w:r>
          </w:p>
        </w:tc>
        <w:tc>
          <w:tcPr>
            <w:tcW w:w="2464" w:type="dxa"/>
            <w:shd w:val="clear" w:color="auto" w:fill="F2F2F2"/>
          </w:tcPr>
          <w:p w:rsidR="004E1E2B" w:rsidRPr="00951795" w:rsidRDefault="004E1E2B" w:rsidP="002852AB">
            <w:pPr>
              <w:spacing w:line="240" w:lineRule="auto"/>
              <w:rPr>
                <w:rFonts w:cs="Arial"/>
                <w:b/>
                <w:sz w:val="16"/>
                <w:szCs w:val="16"/>
              </w:rPr>
            </w:pPr>
            <w:r w:rsidRPr="00951795">
              <w:rPr>
                <w:rFonts w:cs="Arial"/>
                <w:b/>
                <w:sz w:val="16"/>
                <w:szCs w:val="16"/>
              </w:rPr>
              <w:t>Zuständigkeit und Beteiligte</w:t>
            </w:r>
          </w:p>
        </w:tc>
      </w:tr>
      <w:tr w:rsidR="004E1E2B" w:rsidTr="002F1831">
        <w:trPr>
          <w:trHeight w:val="284"/>
        </w:trPr>
        <w:tc>
          <w:tcPr>
            <w:tcW w:w="528" w:type="dxa"/>
            <w:shd w:val="clear" w:color="auto" w:fill="auto"/>
          </w:tcPr>
          <w:p w:rsidR="004E1E2B" w:rsidRDefault="004E1E2B" w:rsidP="002F1831"/>
        </w:tc>
        <w:tc>
          <w:tcPr>
            <w:tcW w:w="2462"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c>
          <w:tcPr>
            <w:tcW w:w="2463"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r>
      <w:tr w:rsidR="004E1E2B" w:rsidTr="002F1831">
        <w:trPr>
          <w:trHeight w:val="284"/>
        </w:trPr>
        <w:tc>
          <w:tcPr>
            <w:tcW w:w="528" w:type="dxa"/>
            <w:shd w:val="clear" w:color="auto" w:fill="auto"/>
          </w:tcPr>
          <w:p w:rsidR="004E1E2B" w:rsidRDefault="004E1E2B" w:rsidP="002F1831"/>
        </w:tc>
        <w:tc>
          <w:tcPr>
            <w:tcW w:w="2462"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c>
          <w:tcPr>
            <w:tcW w:w="2463"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r>
      <w:tr w:rsidR="004E1E2B" w:rsidTr="002F1831">
        <w:trPr>
          <w:trHeight w:val="284"/>
        </w:trPr>
        <w:tc>
          <w:tcPr>
            <w:tcW w:w="528" w:type="dxa"/>
            <w:shd w:val="clear" w:color="auto" w:fill="auto"/>
          </w:tcPr>
          <w:p w:rsidR="004E1E2B" w:rsidRDefault="004E1E2B" w:rsidP="002F1831"/>
        </w:tc>
        <w:tc>
          <w:tcPr>
            <w:tcW w:w="2462"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c>
          <w:tcPr>
            <w:tcW w:w="2463" w:type="dxa"/>
            <w:shd w:val="clear" w:color="auto" w:fill="auto"/>
          </w:tcPr>
          <w:p w:rsidR="004E1E2B" w:rsidRDefault="004E1E2B" w:rsidP="002F1831"/>
        </w:tc>
        <w:tc>
          <w:tcPr>
            <w:tcW w:w="2464" w:type="dxa"/>
            <w:shd w:val="clear" w:color="auto" w:fill="auto"/>
          </w:tcPr>
          <w:p w:rsidR="004E1E2B" w:rsidRDefault="004E1E2B" w:rsidP="002F1831"/>
        </w:tc>
        <w:tc>
          <w:tcPr>
            <w:tcW w:w="2464" w:type="dxa"/>
            <w:shd w:val="clear" w:color="auto" w:fill="auto"/>
          </w:tcPr>
          <w:p w:rsidR="004E1E2B" w:rsidRDefault="004E1E2B" w:rsidP="002F1831"/>
        </w:tc>
      </w:tr>
    </w:tbl>
    <w:p w:rsidR="00B7192A" w:rsidRDefault="00B7192A"/>
    <w:p w:rsidR="002F1831" w:rsidRDefault="002F1831"/>
    <w:p w:rsidR="002F1831" w:rsidRDefault="002F1831"/>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2F1831" w:rsidTr="002F1831">
        <w:trPr>
          <w:trHeight w:val="284"/>
        </w:trPr>
        <w:tc>
          <w:tcPr>
            <w:tcW w:w="15309" w:type="dxa"/>
            <w:gridSpan w:val="7"/>
            <w:shd w:val="clear" w:color="auto" w:fill="D9D9D9" w:themeFill="background1" w:themeFillShade="D9"/>
          </w:tcPr>
          <w:p w:rsidR="002F1831" w:rsidRDefault="002F1831" w:rsidP="002F1831">
            <w:pPr>
              <w:jc w:val="center"/>
            </w:pPr>
            <w:r>
              <w:t>Integrationsagenda Schweiz</w:t>
            </w:r>
          </w:p>
        </w:tc>
      </w:tr>
      <w:tr w:rsidR="002F1831" w:rsidTr="002F1831">
        <w:trPr>
          <w:trHeight w:val="534"/>
        </w:trPr>
        <w:tc>
          <w:tcPr>
            <w:tcW w:w="528" w:type="dxa"/>
            <w:shd w:val="clear" w:color="auto" w:fill="F2F2F2"/>
          </w:tcPr>
          <w:p w:rsidR="002F1831" w:rsidRPr="009D13B5" w:rsidRDefault="002F1831" w:rsidP="002F1831">
            <w:pPr>
              <w:spacing w:line="240" w:lineRule="auto"/>
              <w:rPr>
                <w:rFonts w:cs="Arial"/>
                <w:b/>
                <w:sz w:val="16"/>
                <w:szCs w:val="16"/>
                <w:lang w:val="fr-CH"/>
              </w:rPr>
            </w:pPr>
            <w:r w:rsidRPr="009D13B5">
              <w:rPr>
                <w:rFonts w:cs="Arial"/>
                <w:b/>
                <w:sz w:val="16"/>
                <w:szCs w:val="16"/>
                <w:lang w:val="fr-CH"/>
              </w:rPr>
              <w:t>Nr.</w:t>
            </w:r>
          </w:p>
        </w:tc>
        <w:tc>
          <w:tcPr>
            <w:tcW w:w="2462" w:type="dxa"/>
            <w:shd w:val="clear" w:color="auto" w:fill="F2F2F2"/>
          </w:tcPr>
          <w:p w:rsidR="002F1831" w:rsidRPr="009D13B5" w:rsidRDefault="002F1831" w:rsidP="002F1831">
            <w:pPr>
              <w:spacing w:line="240" w:lineRule="auto"/>
              <w:rPr>
                <w:rFonts w:cs="Arial"/>
                <w:b/>
                <w:sz w:val="16"/>
                <w:szCs w:val="16"/>
                <w:lang w:val="fr-CH"/>
              </w:rPr>
            </w:pPr>
            <w:r w:rsidRPr="009D13B5">
              <w:rPr>
                <w:rFonts w:cs="Arial"/>
                <w:b/>
                <w:sz w:val="16"/>
                <w:szCs w:val="16"/>
                <w:lang w:val="fr-CH"/>
              </w:rPr>
              <w:t>Wirkungsziel (Outcome)</w:t>
            </w:r>
          </w:p>
          <w:p w:rsidR="002F1831" w:rsidRPr="009D13B5" w:rsidRDefault="002F1831" w:rsidP="002F1831">
            <w:pPr>
              <w:spacing w:line="240" w:lineRule="auto"/>
              <w:rPr>
                <w:rFonts w:cs="Arial"/>
                <w:b/>
                <w:sz w:val="16"/>
                <w:szCs w:val="16"/>
                <w:lang w:val="fr-CH"/>
              </w:rPr>
            </w:pPr>
          </w:p>
          <w:p w:rsidR="002F1831" w:rsidRPr="009D13B5" w:rsidRDefault="002F1831" w:rsidP="002F1831">
            <w:pPr>
              <w:spacing w:line="240" w:lineRule="auto"/>
              <w:rPr>
                <w:rFonts w:cs="Arial"/>
                <w:i/>
                <w:sz w:val="16"/>
                <w:szCs w:val="16"/>
                <w:lang w:val="fr-CH"/>
              </w:rPr>
            </w:pPr>
          </w:p>
        </w:tc>
        <w:tc>
          <w:tcPr>
            <w:tcW w:w="2464" w:type="dxa"/>
            <w:shd w:val="clear" w:color="auto" w:fill="F2F2F2"/>
          </w:tcPr>
          <w:p w:rsidR="002F1831" w:rsidRPr="00951795" w:rsidRDefault="002F1831" w:rsidP="002F1831">
            <w:pPr>
              <w:spacing w:line="240" w:lineRule="auto"/>
              <w:rPr>
                <w:rFonts w:cs="Arial"/>
                <w:i/>
                <w:sz w:val="16"/>
                <w:szCs w:val="16"/>
              </w:rPr>
            </w:pPr>
            <w:r>
              <w:rPr>
                <w:rFonts w:cs="Arial"/>
                <w:b/>
                <w:sz w:val="16"/>
                <w:szCs w:val="16"/>
                <w:lang w:val="fr-CH"/>
              </w:rPr>
              <w:t>Eckwerte / Leistungen</w:t>
            </w:r>
          </w:p>
        </w:tc>
        <w:tc>
          <w:tcPr>
            <w:tcW w:w="2464" w:type="dxa"/>
            <w:shd w:val="clear" w:color="auto" w:fill="F2F2F2"/>
          </w:tcPr>
          <w:p w:rsidR="002F1831" w:rsidRPr="00D97779" w:rsidRDefault="002F1831" w:rsidP="002F1831">
            <w:pPr>
              <w:spacing w:line="240" w:lineRule="auto"/>
              <w:rPr>
                <w:rFonts w:cs="Arial"/>
                <w:b/>
                <w:sz w:val="16"/>
                <w:szCs w:val="16"/>
                <w:lang w:val="fr-CH"/>
              </w:rPr>
            </w:pPr>
            <w:r w:rsidRPr="00D97779">
              <w:rPr>
                <w:rFonts w:cs="Arial"/>
                <w:b/>
                <w:sz w:val="16"/>
                <w:szCs w:val="16"/>
                <w:lang w:val="fr-CH"/>
              </w:rPr>
              <w:t>Geplante Umsetzung /</w:t>
            </w:r>
          </w:p>
          <w:p w:rsidR="002F1831" w:rsidRPr="00951795" w:rsidRDefault="002F1831" w:rsidP="002F1831">
            <w:pPr>
              <w:spacing w:line="240" w:lineRule="auto"/>
              <w:rPr>
                <w:rFonts w:cs="Arial"/>
                <w:b/>
                <w:sz w:val="16"/>
                <w:szCs w:val="16"/>
              </w:rPr>
            </w:pPr>
            <w:r w:rsidRPr="00D97779">
              <w:rPr>
                <w:rFonts w:cs="Arial"/>
                <w:b/>
                <w:sz w:val="16"/>
                <w:szCs w:val="16"/>
                <w:lang w:val="fr-CH"/>
              </w:rPr>
              <w:t>Massnahmen</w:t>
            </w:r>
          </w:p>
        </w:tc>
        <w:tc>
          <w:tcPr>
            <w:tcW w:w="2463" w:type="dxa"/>
            <w:shd w:val="clear" w:color="auto" w:fill="F2F2F2"/>
          </w:tcPr>
          <w:p w:rsidR="002F1831" w:rsidRPr="00951795" w:rsidRDefault="002F1831" w:rsidP="002F1831">
            <w:pPr>
              <w:spacing w:line="240" w:lineRule="auto"/>
              <w:rPr>
                <w:rFonts w:cs="Arial"/>
                <w:b/>
                <w:sz w:val="16"/>
                <w:szCs w:val="16"/>
              </w:rPr>
            </w:pPr>
            <w:r w:rsidRPr="00D97779">
              <w:rPr>
                <w:rFonts w:cs="Arial"/>
                <w:b/>
                <w:sz w:val="16"/>
                <w:szCs w:val="16"/>
                <w:lang w:val="fr-CH"/>
              </w:rPr>
              <w:t>Meilensteine</w:t>
            </w:r>
          </w:p>
        </w:tc>
        <w:tc>
          <w:tcPr>
            <w:tcW w:w="2464" w:type="dxa"/>
            <w:shd w:val="clear" w:color="auto" w:fill="F2F2F2"/>
          </w:tcPr>
          <w:p w:rsidR="002F1831" w:rsidRPr="00951795" w:rsidRDefault="002F1831" w:rsidP="002852AB">
            <w:pPr>
              <w:spacing w:line="240" w:lineRule="auto"/>
              <w:rPr>
                <w:rFonts w:cs="Arial"/>
                <w:b/>
                <w:sz w:val="16"/>
                <w:szCs w:val="16"/>
              </w:rPr>
            </w:pPr>
            <w:r w:rsidRPr="00D97779">
              <w:rPr>
                <w:rFonts w:cs="Arial"/>
                <w:b/>
                <w:sz w:val="16"/>
                <w:szCs w:val="16"/>
                <w:lang w:val="fr-CH"/>
              </w:rPr>
              <w:t>Überprüfung/Evaluation</w:t>
            </w:r>
          </w:p>
        </w:tc>
        <w:tc>
          <w:tcPr>
            <w:tcW w:w="2464" w:type="dxa"/>
            <w:shd w:val="clear" w:color="auto" w:fill="F2F2F2"/>
          </w:tcPr>
          <w:p w:rsidR="002F1831" w:rsidRPr="00951795" w:rsidRDefault="002F1831" w:rsidP="002F1831">
            <w:pPr>
              <w:spacing w:line="240" w:lineRule="auto"/>
              <w:rPr>
                <w:rFonts w:cs="Arial"/>
                <w:b/>
                <w:sz w:val="16"/>
                <w:szCs w:val="16"/>
              </w:rPr>
            </w:pPr>
            <w:r w:rsidRPr="00D97779">
              <w:rPr>
                <w:rFonts w:cs="Arial"/>
                <w:b/>
                <w:sz w:val="16"/>
                <w:szCs w:val="16"/>
                <w:lang w:val="fr-CH"/>
              </w:rPr>
              <w:t>Zuständigkeit und Beteiligte</w:t>
            </w:r>
          </w:p>
        </w:tc>
      </w:tr>
      <w:tr w:rsidR="002F1831" w:rsidTr="002F1831">
        <w:trPr>
          <w:trHeight w:val="284"/>
        </w:trPr>
        <w:tc>
          <w:tcPr>
            <w:tcW w:w="528" w:type="dxa"/>
            <w:shd w:val="clear" w:color="auto" w:fill="auto"/>
          </w:tcPr>
          <w:p w:rsidR="002F1831" w:rsidRPr="0085080B" w:rsidRDefault="002F1831" w:rsidP="002F1831">
            <w:pPr>
              <w:rPr>
                <w:sz w:val="16"/>
                <w:szCs w:val="16"/>
              </w:rPr>
            </w:pPr>
          </w:p>
        </w:tc>
        <w:tc>
          <w:tcPr>
            <w:tcW w:w="2462" w:type="dxa"/>
            <w:shd w:val="clear" w:color="auto" w:fill="auto"/>
          </w:tcPr>
          <w:p w:rsidR="002F1831" w:rsidRPr="0085080B" w:rsidRDefault="002F1831" w:rsidP="002F1831">
            <w:pPr>
              <w:spacing w:line="240" w:lineRule="auto"/>
              <w:rPr>
                <w:sz w:val="16"/>
                <w:szCs w:val="16"/>
              </w:rPr>
            </w:pPr>
            <w:r w:rsidRPr="0085080B">
              <w:rPr>
                <w:rFonts w:cs="Arial"/>
                <w:color w:val="000000"/>
                <w:sz w:val="16"/>
                <w:szCs w:val="16"/>
              </w:rPr>
              <w:t>VA/FL nehmen am gesellschaftlichen Leben in der Nachbarschaft, d.h. in der Gemeinde und im Quartier, teil und engagieren sich im Rahmen ihrer individuellen Interessen und Möglichkeiten in zivilgesellschaftlichen Organisationen.</w:t>
            </w:r>
          </w:p>
        </w:tc>
        <w:tc>
          <w:tcPr>
            <w:tcW w:w="2464" w:type="dxa"/>
            <w:shd w:val="clear" w:color="auto" w:fill="auto"/>
          </w:tcPr>
          <w:p w:rsidR="002F1831" w:rsidRPr="0085080B"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t>Der Kanton gewährleistet ein Angebot welches dafür sorgt,</w:t>
            </w:r>
          </w:p>
          <w:p w:rsidR="002F1831" w:rsidRPr="0085080B" w:rsidRDefault="002F1831" w:rsidP="002F1831">
            <w:pPr>
              <w:numPr>
                <w:ilvl w:val="0"/>
                <w:numId w:val="27"/>
              </w:numPr>
              <w:autoSpaceDE w:val="0"/>
              <w:autoSpaceDN w:val="0"/>
              <w:adjustRightInd w:val="0"/>
              <w:spacing w:line="240" w:lineRule="auto"/>
              <w:ind w:left="299" w:hanging="299"/>
              <w:rPr>
                <w:rFonts w:cs="Arial"/>
                <w:color w:val="000000"/>
                <w:sz w:val="16"/>
                <w:szCs w:val="16"/>
              </w:rPr>
            </w:pPr>
            <w:r w:rsidRPr="0085080B">
              <w:rPr>
                <w:rFonts w:cs="Arial"/>
                <w:color w:val="000000"/>
                <w:sz w:val="16"/>
                <w:szCs w:val="16"/>
              </w:rPr>
              <w:t>dass Informationen zum Alltag (Alltags- und Integrationskurse) und gesellschaftliche Aktivitäten (zum Beispiel Freiwilligeneinsätze und Vereine) zugänglich sind;</w:t>
            </w:r>
          </w:p>
          <w:p w:rsidR="002F1831" w:rsidRPr="0085080B" w:rsidRDefault="002F1831" w:rsidP="002F1831">
            <w:pPr>
              <w:numPr>
                <w:ilvl w:val="0"/>
                <w:numId w:val="27"/>
              </w:numPr>
              <w:autoSpaceDE w:val="0"/>
              <w:autoSpaceDN w:val="0"/>
              <w:adjustRightInd w:val="0"/>
              <w:spacing w:line="240" w:lineRule="auto"/>
              <w:ind w:left="299" w:hanging="299"/>
              <w:rPr>
                <w:rFonts w:cs="Arial"/>
                <w:color w:val="000000"/>
                <w:sz w:val="16"/>
                <w:szCs w:val="16"/>
              </w:rPr>
            </w:pPr>
            <w:r w:rsidRPr="0085080B">
              <w:rPr>
                <w:rFonts w:cs="Arial"/>
                <w:color w:val="000000"/>
                <w:sz w:val="16"/>
                <w:szCs w:val="16"/>
              </w:rPr>
              <w:lastRenderedPageBreak/>
              <w:t>dass Kontakte zur Gesellschaft aktiv gefördert werden und dass Mentoring Programme zur Verfügung stehen;</w:t>
            </w:r>
          </w:p>
          <w:p w:rsidR="002F1831" w:rsidRDefault="002F1831" w:rsidP="002F1831">
            <w:pPr>
              <w:spacing w:line="240" w:lineRule="auto"/>
            </w:pPr>
            <w:r w:rsidRPr="0085080B">
              <w:rPr>
                <w:rFonts w:cs="Arial"/>
                <w:color w:val="000000"/>
                <w:sz w:val="16"/>
                <w:szCs w:val="16"/>
              </w:rPr>
              <w:t>dass ein Angebot von besonderen Massnahmen der Beschäftigung oder sozialer Einsätze besteht</w:t>
            </w:r>
          </w:p>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pPr>
              <w:tabs>
                <w:tab w:val="left" w:pos="284"/>
              </w:tabs>
              <w:autoSpaceDE w:val="0"/>
              <w:autoSpaceDN w:val="0"/>
              <w:adjustRightInd w:val="0"/>
              <w:spacing w:line="240" w:lineRule="auto"/>
              <w:rPr>
                <w:rFonts w:cs="Arial"/>
                <w:color w:val="000000"/>
                <w:sz w:val="16"/>
                <w:szCs w:val="16"/>
              </w:rPr>
            </w:pPr>
            <w:r w:rsidRPr="0085080B">
              <w:rPr>
                <w:rFonts w:cs="Arial"/>
                <w:color w:val="000000"/>
                <w:sz w:val="16"/>
                <w:szCs w:val="16"/>
              </w:rPr>
              <w:t>Statistische Angaben zum Freiwilligenengagement von VA/FL (Freiwilligenmonitor)</w:t>
            </w:r>
          </w:p>
          <w:p w:rsidR="002F1831" w:rsidRPr="0085080B" w:rsidRDefault="002F1831" w:rsidP="002F1831">
            <w:pPr>
              <w:tabs>
                <w:tab w:val="left" w:pos="284"/>
              </w:tabs>
              <w:autoSpaceDE w:val="0"/>
              <w:autoSpaceDN w:val="0"/>
              <w:adjustRightInd w:val="0"/>
              <w:spacing w:line="240" w:lineRule="auto"/>
              <w:rPr>
                <w:rFonts w:cs="Arial"/>
                <w:color w:val="000000"/>
                <w:sz w:val="16"/>
                <w:szCs w:val="16"/>
              </w:rPr>
            </w:pPr>
          </w:p>
          <w:p w:rsidR="002F1831" w:rsidRPr="0085080B" w:rsidRDefault="002F1831" w:rsidP="002F1831">
            <w:pPr>
              <w:spacing w:line="240" w:lineRule="auto"/>
              <w:rPr>
                <w:sz w:val="16"/>
                <w:szCs w:val="16"/>
              </w:rPr>
            </w:pPr>
            <w:r w:rsidRPr="0085080B">
              <w:rPr>
                <w:rFonts w:cs="Arial"/>
                <w:color w:val="000000"/>
                <w:sz w:val="16"/>
                <w:szCs w:val="16"/>
              </w:rPr>
              <w:t>Anzahl MentorIn-Mentee-Verhältnisse und besondere Massnahmen</w:t>
            </w:r>
          </w:p>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r w:rsidR="002F1831" w:rsidTr="002F1831">
        <w:trPr>
          <w:trHeight w:val="284"/>
        </w:trPr>
        <w:tc>
          <w:tcPr>
            <w:tcW w:w="528" w:type="dxa"/>
            <w:shd w:val="clear" w:color="auto" w:fill="auto"/>
          </w:tcPr>
          <w:p w:rsidR="002F1831" w:rsidRDefault="002F1831" w:rsidP="002F1831"/>
        </w:tc>
        <w:tc>
          <w:tcPr>
            <w:tcW w:w="2462"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c>
          <w:tcPr>
            <w:tcW w:w="2463" w:type="dxa"/>
            <w:shd w:val="clear" w:color="auto" w:fill="auto"/>
          </w:tcPr>
          <w:p w:rsidR="002F1831" w:rsidRDefault="002F1831" w:rsidP="002F1831"/>
        </w:tc>
        <w:tc>
          <w:tcPr>
            <w:tcW w:w="2464" w:type="dxa"/>
            <w:shd w:val="clear" w:color="auto" w:fill="auto"/>
          </w:tcPr>
          <w:p w:rsidR="002F1831" w:rsidRDefault="002F1831" w:rsidP="002F1831"/>
        </w:tc>
        <w:tc>
          <w:tcPr>
            <w:tcW w:w="2464" w:type="dxa"/>
            <w:shd w:val="clear" w:color="auto" w:fill="auto"/>
          </w:tcPr>
          <w:p w:rsidR="002F1831" w:rsidRDefault="002F1831" w:rsidP="002F1831"/>
        </w:tc>
      </w:tr>
    </w:tbl>
    <w:p w:rsidR="002F1831" w:rsidRDefault="002F1831"/>
    <w:sectPr w:rsidR="002F1831" w:rsidSect="00BF1FF7">
      <w:pgSz w:w="16838" w:h="11906" w:orient="landscape" w:code="9"/>
      <w:pgMar w:top="720" w:right="720" w:bottom="720" w:left="720"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6EC" w:rsidRDefault="003C16EC">
      <w:r>
        <w:separator/>
      </w:r>
    </w:p>
    <w:p w:rsidR="003C16EC" w:rsidRDefault="003C16EC"/>
  </w:endnote>
  <w:endnote w:type="continuationSeparator" w:id="0">
    <w:p w:rsidR="003C16EC" w:rsidRDefault="003C16EC">
      <w:r>
        <w:continuationSeparator/>
      </w:r>
    </w:p>
    <w:p w:rsidR="003C16EC" w:rsidRDefault="003C1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44" w:type="dxa"/>
      <w:tblLayout w:type="fixed"/>
      <w:tblCellMar>
        <w:left w:w="71" w:type="dxa"/>
        <w:right w:w="71" w:type="dxa"/>
      </w:tblCellMar>
      <w:tblLook w:val="01E0" w:firstRow="1" w:lastRow="1" w:firstColumn="1" w:lastColumn="1" w:noHBand="0" w:noVBand="0"/>
    </w:tblPr>
    <w:tblGrid>
      <w:gridCol w:w="14145"/>
      <w:gridCol w:w="399"/>
    </w:tblGrid>
    <w:tr w:rsidR="002F1831">
      <w:trPr>
        <w:cantSplit/>
      </w:trPr>
      <w:tc>
        <w:tcPr>
          <w:tcW w:w="14544" w:type="dxa"/>
          <w:gridSpan w:val="2"/>
          <w:vAlign w:val="bottom"/>
        </w:tcPr>
        <w:p w:rsidR="002F1831" w:rsidRDefault="002F1831">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E65CFB">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E65CFB">
            <w:rPr>
              <w:noProof/>
              <w:sz w:val="14"/>
              <w:szCs w:val="14"/>
            </w:rPr>
            <w:t>16</w:t>
          </w:r>
          <w:r>
            <w:rPr>
              <w:sz w:val="14"/>
              <w:szCs w:val="14"/>
            </w:rPr>
            <w:fldChar w:fldCharType="end"/>
          </w:r>
        </w:p>
      </w:tc>
    </w:tr>
    <w:tr w:rsidR="002F1831">
      <w:trPr>
        <w:gridAfter w:val="1"/>
        <w:wAfter w:w="399" w:type="dxa"/>
        <w:cantSplit/>
        <w:trHeight w:hRule="exact" w:val="540"/>
      </w:trPr>
      <w:tc>
        <w:tcPr>
          <w:tcW w:w="14145" w:type="dxa"/>
          <w:vAlign w:val="bottom"/>
        </w:tcPr>
        <w:p w:rsidR="002F1831" w:rsidRDefault="002F1831">
          <w:pPr>
            <w:spacing w:line="160" w:lineRule="exact"/>
            <w:rPr>
              <w:noProof/>
              <w:sz w:val="12"/>
              <w:szCs w:val="12"/>
            </w:rPr>
          </w:pPr>
        </w:p>
      </w:tc>
    </w:tr>
  </w:tbl>
  <w:p w:rsidR="002F1831" w:rsidRDefault="002F1831">
    <w:pPr>
      <w:pStyle w:val="Platzhalter"/>
    </w:pPr>
  </w:p>
  <w:p w:rsidR="002F1831" w:rsidRDefault="002F1831">
    <w:pPr>
      <w:pStyle w:val="Platzhalter"/>
    </w:pPr>
  </w:p>
  <w:p w:rsidR="002F1831" w:rsidRDefault="002F1831">
    <w:pPr>
      <w:pStyle w:val="Fuzeile"/>
    </w:pPr>
  </w:p>
  <w:p w:rsidR="002F1831" w:rsidRDefault="002F18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05" w:type="dxa"/>
      <w:tblLayout w:type="fixed"/>
      <w:tblCellMar>
        <w:left w:w="71" w:type="dxa"/>
        <w:right w:w="71" w:type="dxa"/>
      </w:tblCellMar>
      <w:tblLook w:val="01E0" w:firstRow="1" w:lastRow="1" w:firstColumn="1" w:lastColumn="1" w:noHBand="0" w:noVBand="0"/>
    </w:tblPr>
    <w:tblGrid>
      <w:gridCol w:w="9285"/>
      <w:gridCol w:w="4820"/>
    </w:tblGrid>
    <w:tr w:rsidR="002F1831" w:rsidTr="00493654">
      <w:trPr>
        <w:cantSplit/>
        <w:trHeight w:val="567"/>
      </w:trPr>
      <w:tc>
        <w:tcPr>
          <w:tcW w:w="9285" w:type="dxa"/>
          <w:vAlign w:val="bottom"/>
        </w:tcPr>
        <w:p w:rsidR="002F1831" w:rsidRDefault="002F1831" w:rsidP="00493654">
          <w:pPr>
            <w:pStyle w:val="Fuzeile"/>
          </w:pPr>
          <w:r>
            <w:rPr>
              <w:sz w:val="16"/>
            </w:rPr>
            <w:t>Kantonale Integrationsprogramme (KIP) 2018 – 2021 &amp; Integrationsagenda Schweiz: Zielraster</w:t>
          </w:r>
        </w:p>
      </w:tc>
      <w:tc>
        <w:tcPr>
          <w:tcW w:w="4820" w:type="dxa"/>
          <w:vAlign w:val="bottom"/>
        </w:tcPr>
        <w:p w:rsidR="002F1831" w:rsidRDefault="002F1831" w:rsidP="00493654">
          <w:pPr>
            <w:spacing w:line="200" w:lineRule="exact"/>
          </w:pPr>
        </w:p>
      </w:tc>
    </w:tr>
  </w:tbl>
  <w:p w:rsidR="002F1831" w:rsidRDefault="002F18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6EC" w:rsidRDefault="003C16EC">
      <w:r>
        <w:separator/>
      </w:r>
    </w:p>
    <w:p w:rsidR="003C16EC" w:rsidRDefault="003C16EC"/>
  </w:footnote>
  <w:footnote w:type="continuationSeparator" w:id="0">
    <w:p w:rsidR="003C16EC" w:rsidRDefault="003C16EC">
      <w:r>
        <w:continuationSeparator/>
      </w:r>
    </w:p>
    <w:p w:rsidR="003C16EC" w:rsidRDefault="003C16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05" w:type="dxa"/>
      <w:tblLayout w:type="fixed"/>
      <w:tblCellMar>
        <w:left w:w="71" w:type="dxa"/>
        <w:right w:w="71" w:type="dxa"/>
      </w:tblCellMar>
      <w:tblLook w:val="01E0" w:firstRow="1" w:lastRow="1" w:firstColumn="1" w:lastColumn="1" w:noHBand="0" w:noVBand="0"/>
    </w:tblPr>
    <w:tblGrid>
      <w:gridCol w:w="14105"/>
    </w:tblGrid>
    <w:tr w:rsidR="002F1831" w:rsidRPr="002A72FB" w:rsidTr="00493654">
      <w:trPr>
        <w:cantSplit/>
        <w:trHeight w:hRule="exact" w:val="420"/>
      </w:trPr>
      <w:tc>
        <w:tcPr>
          <w:tcW w:w="14105" w:type="dxa"/>
        </w:tcPr>
        <w:p w:rsidR="002F1831" w:rsidRPr="002A72FB" w:rsidRDefault="002F1831" w:rsidP="00493654">
          <w:pPr>
            <w:spacing w:line="200" w:lineRule="exact"/>
            <w:rPr>
              <w:sz w:val="15"/>
              <w:szCs w:val="15"/>
            </w:rPr>
          </w:pPr>
          <w:r w:rsidRPr="002A72FB">
            <w:rPr>
              <w:sz w:val="15"/>
              <w:szCs w:val="15"/>
            </w:rPr>
            <w:t xml:space="preserve">Referenz/Aktenzeichen: </w:t>
          </w:r>
          <w:r w:rsidRPr="002A72FB">
            <w:rPr>
              <w:sz w:val="15"/>
              <w:szCs w:val="15"/>
            </w:rPr>
            <w:fldChar w:fldCharType="begin"/>
          </w:r>
          <w:r w:rsidRPr="002A72FB">
            <w:rPr>
              <w:sz w:val="15"/>
              <w:szCs w:val="15"/>
            </w:rPr>
            <w:instrText xml:space="preserve"> DOCPROPERTY "FSC#EJPDCFG@15.1700:ObjaddressContentObject" \* MERGEFORMAT </w:instrText>
          </w:r>
          <w:r w:rsidRPr="002A72FB">
            <w:rPr>
              <w:sz w:val="15"/>
              <w:szCs w:val="15"/>
            </w:rPr>
            <w:fldChar w:fldCharType="separate"/>
          </w:r>
          <w:r w:rsidR="00A37442">
            <w:rPr>
              <w:sz w:val="15"/>
              <w:szCs w:val="15"/>
            </w:rPr>
            <w:t>COO.2180.101.7.817799</w:t>
          </w:r>
          <w:r w:rsidRPr="002A72FB">
            <w:rPr>
              <w:sz w:val="15"/>
              <w:szCs w:val="15"/>
            </w:rPr>
            <w:fldChar w:fldCharType="end"/>
          </w:r>
          <w:r w:rsidRPr="002A72FB">
            <w:rPr>
              <w:sz w:val="15"/>
              <w:szCs w:val="15"/>
            </w:rPr>
            <w:t xml:space="preserve"> / </w:t>
          </w:r>
          <w:r w:rsidRPr="002A72FB">
            <w:rPr>
              <w:sz w:val="15"/>
              <w:szCs w:val="15"/>
            </w:rPr>
            <w:fldChar w:fldCharType="begin"/>
          </w:r>
          <w:r w:rsidRPr="002A72FB">
            <w:rPr>
              <w:sz w:val="15"/>
              <w:szCs w:val="15"/>
            </w:rPr>
            <w:instrText xml:space="preserve"> DOCPROPERTY "FSC#EJPDCFG@15.1700:SubfileDossierRef" \* MERGEFORMAT </w:instrText>
          </w:r>
          <w:r w:rsidRPr="002A72FB">
            <w:rPr>
              <w:sz w:val="15"/>
              <w:szCs w:val="15"/>
            </w:rPr>
            <w:fldChar w:fldCharType="separate"/>
          </w:r>
          <w:r w:rsidR="00A37442">
            <w:rPr>
              <w:sz w:val="15"/>
              <w:szCs w:val="15"/>
            </w:rPr>
            <w:t>523/2018/00033</w:t>
          </w:r>
          <w:r w:rsidRPr="002A72FB">
            <w:rPr>
              <w:sz w:val="15"/>
              <w:szCs w:val="15"/>
            </w:rPr>
            <w:fldChar w:fldCharType="end"/>
          </w:r>
        </w:p>
        <w:p w:rsidR="002F1831" w:rsidRPr="002A72FB" w:rsidRDefault="002F1831" w:rsidP="00493654">
          <w:pPr>
            <w:pStyle w:val="Kopfzeile"/>
            <w:rPr>
              <w:szCs w:val="15"/>
            </w:rPr>
          </w:pPr>
        </w:p>
      </w:tc>
    </w:tr>
  </w:tbl>
  <w:p w:rsidR="002F1831" w:rsidRDefault="002F1831">
    <w:pPr>
      <w:pStyle w:val="Kopfzeile"/>
    </w:pPr>
  </w:p>
  <w:p w:rsidR="002F1831" w:rsidRDefault="002F1831"/>
  <w:p w:rsidR="002F1831" w:rsidRDefault="002F18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259" w:type="dxa"/>
      <w:tblInd w:w="71" w:type="dxa"/>
      <w:tblLayout w:type="fixed"/>
      <w:tblCellMar>
        <w:left w:w="71" w:type="dxa"/>
        <w:right w:w="71" w:type="dxa"/>
      </w:tblCellMar>
      <w:tblLook w:val="01E0" w:firstRow="1" w:lastRow="1" w:firstColumn="1" w:lastColumn="1" w:noHBand="0" w:noVBand="0"/>
    </w:tblPr>
    <w:tblGrid>
      <w:gridCol w:w="4848"/>
      <w:gridCol w:w="11411"/>
    </w:tblGrid>
    <w:tr w:rsidR="002F1831" w:rsidRPr="005C2187" w:rsidTr="00BF1FF7">
      <w:trPr>
        <w:cantSplit/>
        <w:trHeight w:hRule="exact" w:val="1980"/>
      </w:trPr>
      <w:tc>
        <w:tcPr>
          <w:tcW w:w="4848" w:type="dxa"/>
        </w:tcPr>
        <w:p w:rsidR="002F1831" w:rsidRDefault="002F1831" w:rsidP="00BF1FF7">
          <w:pPr>
            <w:pStyle w:val="Logo"/>
            <w:ind w:left="-71"/>
          </w:pPr>
          <w:r>
            <w:drawing>
              <wp:inline distT="0" distB="0" distL="0" distR="0">
                <wp:extent cx="1979930" cy="643890"/>
                <wp:effectExtent l="0" t="0" r="1270" b="3810"/>
                <wp:docPr id="4"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643890"/>
                        </a:xfrm>
                        <a:prstGeom prst="rect">
                          <a:avLst/>
                        </a:prstGeom>
                        <a:noFill/>
                        <a:ln>
                          <a:noFill/>
                        </a:ln>
                      </pic:spPr>
                    </pic:pic>
                  </a:graphicData>
                </a:graphic>
              </wp:inline>
            </w:drawing>
          </w:r>
        </w:p>
        <w:p w:rsidR="002F1831" w:rsidRDefault="002F1831">
          <w:pPr>
            <w:pStyle w:val="Logo"/>
          </w:pPr>
        </w:p>
      </w:tc>
      <w:tc>
        <w:tcPr>
          <w:tcW w:w="11411" w:type="dxa"/>
        </w:tcPr>
        <w:p w:rsidR="002F1831" w:rsidRDefault="002F1831" w:rsidP="008F2946">
          <w:pPr>
            <w:pStyle w:val="KopfDept"/>
            <w:ind w:left="2027" w:hanging="71"/>
          </w:pPr>
          <w:r>
            <w:t>Eidgenössisches Justiz- und Polizeidepartement EJPD</w:t>
          </w:r>
        </w:p>
        <w:p w:rsidR="002F1831" w:rsidRPr="005C1F9F" w:rsidRDefault="002F1831" w:rsidP="008F2946">
          <w:pPr>
            <w:spacing w:line="200" w:lineRule="exact"/>
            <w:ind w:left="2027" w:hanging="71"/>
            <w:rPr>
              <w:b/>
              <w:sz w:val="15"/>
              <w:szCs w:val="15"/>
            </w:rPr>
          </w:pPr>
          <w:r w:rsidRPr="00BF1FF7">
            <w:rPr>
              <w:rFonts w:cs="Arial"/>
              <w:b/>
              <w:bCs/>
              <w:sz w:val="15"/>
              <w:szCs w:val="15"/>
            </w:rPr>
            <w:t xml:space="preserve">Staatssekretariat </w:t>
          </w:r>
          <w:r w:rsidRPr="005C1F9F">
            <w:rPr>
              <w:b/>
              <w:sz w:val="15"/>
              <w:szCs w:val="15"/>
            </w:rPr>
            <w:t xml:space="preserve">für </w:t>
          </w:r>
          <w:r>
            <w:rPr>
              <w:b/>
              <w:sz w:val="15"/>
              <w:szCs w:val="15"/>
            </w:rPr>
            <w:t>Migration SEM</w:t>
          </w:r>
        </w:p>
        <w:p w:rsidR="008F2946" w:rsidRPr="00271163" w:rsidRDefault="008F2946" w:rsidP="000343CF">
          <w:pPr>
            <w:spacing w:line="200" w:lineRule="exact"/>
            <w:ind w:left="1389" w:firstLine="567"/>
            <w:rPr>
              <w:sz w:val="15"/>
              <w:szCs w:val="15"/>
            </w:rPr>
          </w:pPr>
          <w:r>
            <w:rPr>
              <w:sz w:val="15"/>
              <w:szCs w:val="15"/>
            </w:rPr>
            <w:t>Direktionsbereich Zuwanderung und Integration</w:t>
          </w:r>
        </w:p>
        <w:p w:rsidR="00A37442" w:rsidRDefault="008F2946" w:rsidP="00A37442">
          <w:pPr>
            <w:pStyle w:val="75"/>
            <w:ind w:left="1389" w:firstLine="567"/>
            <w:rPr>
              <w:szCs w:val="15"/>
            </w:rPr>
          </w:pPr>
          <w:r>
            <w:rPr>
              <w:szCs w:val="15"/>
            </w:rPr>
            <w:t>Abteilung Integration</w:t>
          </w:r>
        </w:p>
        <w:p w:rsidR="00A37442" w:rsidRDefault="002F1831" w:rsidP="00A37442">
          <w:pPr>
            <w:pStyle w:val="75"/>
            <w:ind w:left="1389" w:firstLine="567"/>
            <w:rPr>
              <w:szCs w:val="15"/>
            </w:rPr>
          </w:pPr>
          <w:r w:rsidRPr="001D13F1">
            <w:rPr>
              <w:szCs w:val="15"/>
            </w:rPr>
            <w:fldChar w:fldCharType="begin"/>
          </w:r>
          <w:r w:rsidRPr="00BF1FF7">
            <w:rPr>
              <w:szCs w:val="15"/>
            </w:rPr>
            <w:instrText xml:space="preserve"> DOCPROPERTY "FSC#EJPDCFG@15.1700:HierarchySecondLevel" \* MERGEFORMAT </w:instrText>
          </w:r>
          <w:r w:rsidRPr="001D13F1">
            <w:rPr>
              <w:szCs w:val="15"/>
            </w:rPr>
            <w:fldChar w:fldCharType="separate"/>
          </w:r>
          <w:r w:rsidR="00A37442">
            <w:rPr>
              <w:szCs w:val="15"/>
            </w:rPr>
            <w:t>Direktionsbereich Zuwanderung und Integration</w:t>
          </w:r>
          <w:r w:rsidRPr="001D13F1">
            <w:rPr>
              <w:szCs w:val="15"/>
            </w:rPr>
            <w:fldChar w:fldCharType="end"/>
          </w:r>
        </w:p>
        <w:p w:rsidR="002F1831" w:rsidRPr="005C2187" w:rsidRDefault="002F1831" w:rsidP="00A37442">
          <w:pPr>
            <w:pStyle w:val="75"/>
            <w:ind w:left="1389" w:firstLine="567"/>
            <w:rPr>
              <w:szCs w:val="15"/>
            </w:rPr>
          </w:pPr>
          <w:r w:rsidRPr="001D13F1">
            <w:rPr>
              <w:szCs w:val="15"/>
            </w:rPr>
            <w:fldChar w:fldCharType="begin"/>
          </w:r>
          <w:r w:rsidRPr="005C2187">
            <w:rPr>
              <w:szCs w:val="15"/>
            </w:rPr>
            <w:instrText xml:space="preserve"> DOCPROPERTY "FSC#EJPDCFG@15.1700:HierarchyThirdLevel" \* MERGEFORMAT </w:instrText>
          </w:r>
          <w:r w:rsidRPr="001D13F1">
            <w:rPr>
              <w:szCs w:val="15"/>
            </w:rPr>
            <w:fldChar w:fldCharType="separate"/>
          </w:r>
          <w:r w:rsidR="00A37442">
            <w:rPr>
              <w:szCs w:val="15"/>
            </w:rPr>
            <w:t>Abteilung Integration</w:t>
          </w:r>
          <w:r w:rsidRPr="001D13F1">
            <w:rPr>
              <w:szCs w:val="15"/>
            </w:rPr>
            <w:fldChar w:fldCharType="end"/>
          </w:r>
          <w:r>
            <w:rPr>
              <w:szCs w:val="15"/>
            </w:rPr>
            <w:br/>
          </w:r>
        </w:p>
        <w:p w:rsidR="002F1831" w:rsidRPr="005C2187" w:rsidRDefault="002F1831" w:rsidP="00B35D69">
          <w:pPr>
            <w:spacing w:line="200" w:lineRule="exact"/>
            <w:rPr>
              <w:sz w:val="15"/>
              <w:szCs w:val="15"/>
            </w:rPr>
          </w:pPr>
        </w:p>
        <w:p w:rsidR="002F1831" w:rsidRPr="005C2187" w:rsidRDefault="002F1831">
          <w:pPr>
            <w:pStyle w:val="Kopfzeile"/>
          </w:pPr>
        </w:p>
      </w:tc>
    </w:tr>
  </w:tbl>
  <w:p w:rsidR="002F1831" w:rsidRPr="00EC3946" w:rsidRDefault="002F1831">
    <w:pPr>
      <w:pStyle w:val="Platzhalter"/>
      <w:rPr>
        <w:lang w:val="en-GB"/>
      </w:rPr>
    </w:pPr>
    <w:r>
      <w:rPr>
        <w:noProof/>
      </w:rPr>
      <mc:AlternateContent>
        <mc:Choice Requires="wps">
          <w:drawing>
            <wp:anchor distT="0" distB="0" distL="114300" distR="114300" simplePos="0" relativeHeight="251657728" behindDoc="0" locked="0" layoutInCell="1" allowOverlap="1">
              <wp:simplePos x="0" y="0"/>
              <wp:positionH relativeFrom="margin">
                <wp:posOffset>6915150</wp:posOffset>
              </wp:positionH>
              <wp:positionV relativeFrom="paragraph">
                <wp:posOffset>-1358900</wp:posOffset>
              </wp:positionV>
              <wp:extent cx="2759075" cy="1346200"/>
              <wp:effectExtent l="0" t="0" r="2222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1346200"/>
                      </a:xfrm>
                      <a:prstGeom prst="rect">
                        <a:avLst/>
                      </a:prstGeom>
                      <a:solidFill>
                        <a:sysClr val="window" lastClr="FFFFFF">
                          <a:lumMod val="85000"/>
                        </a:sysClr>
                      </a:solidFill>
                      <a:ln w="9525">
                        <a:solidFill>
                          <a:srgbClr val="000000"/>
                        </a:solidFill>
                        <a:miter lim="800000"/>
                        <a:headEnd/>
                        <a:tailEnd/>
                      </a:ln>
                    </wps:spPr>
                    <wps:txbx>
                      <w:txbxContent>
                        <w:p w:rsidR="002F1831" w:rsidRDefault="002F1831" w:rsidP="00BF1FF7">
                          <w:pPr>
                            <w:spacing w:line="320" w:lineRule="atLeast"/>
                            <w:jc w:val="center"/>
                            <w:rPr>
                              <w:rFonts w:cs="Arial"/>
                              <w:b/>
                              <w:bCs/>
                              <w:sz w:val="32"/>
                              <w:szCs w:val="36"/>
                            </w:rPr>
                          </w:pPr>
                          <w:r>
                            <w:rPr>
                              <w:rFonts w:cs="Arial"/>
                              <w:b/>
                              <w:bCs/>
                              <w:sz w:val="32"/>
                              <w:szCs w:val="36"/>
                            </w:rPr>
                            <w:t>Zielraster KIP &amp;</w:t>
                          </w:r>
                        </w:p>
                        <w:p w:rsidR="002F1831" w:rsidRDefault="002F1831" w:rsidP="00BF1FF7">
                          <w:pPr>
                            <w:spacing w:line="320" w:lineRule="atLeast"/>
                            <w:jc w:val="center"/>
                            <w:rPr>
                              <w:rFonts w:cs="Arial"/>
                              <w:b/>
                              <w:bCs/>
                              <w:sz w:val="32"/>
                              <w:szCs w:val="36"/>
                            </w:rPr>
                          </w:pPr>
                          <w:r>
                            <w:rPr>
                              <w:rFonts w:cs="Arial"/>
                              <w:b/>
                              <w:bCs/>
                              <w:sz w:val="32"/>
                              <w:szCs w:val="36"/>
                            </w:rPr>
                            <w:t xml:space="preserve"> Integrationsagenda Schweiz</w:t>
                          </w:r>
                        </w:p>
                        <w:p w:rsidR="002F1831" w:rsidRDefault="002F1831" w:rsidP="00BF1FF7">
                          <w:pPr>
                            <w:widowControl/>
                            <w:spacing w:after="120"/>
                            <w:rPr>
                              <w:rFonts w:cs="Arial"/>
                              <w:sz w:val="20"/>
                              <w:szCs w:val="24"/>
                            </w:rPr>
                          </w:pPr>
                          <w:r>
                            <w:rPr>
                              <w:rFonts w:cs="Arial"/>
                              <w:b/>
                              <w:bCs/>
                              <w:color w:val="000000"/>
                              <w:sz w:val="14"/>
                              <w:szCs w:val="18"/>
                              <w:u w:val="single"/>
                            </w:rPr>
                            <w:t>Hinweise</w:t>
                          </w:r>
                        </w:p>
                        <w:p w:rsidR="002F1831" w:rsidRDefault="002F1831" w:rsidP="00BF1FF7">
                          <w:pPr>
                            <w:widowControl/>
                            <w:numPr>
                              <w:ilvl w:val="0"/>
                              <w:numId w:val="15"/>
                            </w:numPr>
                            <w:tabs>
                              <w:tab w:val="clear" w:pos="720"/>
                            </w:tabs>
                            <w:spacing w:line="240" w:lineRule="auto"/>
                            <w:ind w:left="284" w:hanging="142"/>
                            <w:rPr>
                              <w:rFonts w:cs="Arial"/>
                              <w:sz w:val="14"/>
                              <w:szCs w:val="24"/>
                            </w:rPr>
                          </w:pPr>
                          <w:r>
                            <w:rPr>
                              <w:rFonts w:eastAsia="Calibri" w:cs="Arial"/>
                              <w:color w:val="000000"/>
                              <w:sz w:val="14"/>
                              <w:szCs w:val="18"/>
                              <w:highlight w:val="yellow"/>
                            </w:rPr>
                            <w:t>Konzeptentwicklungen / Pilotprojekte gelb hinterlegen</w:t>
                          </w:r>
                        </w:p>
                        <w:p w:rsidR="002F1831" w:rsidRPr="000F4FBA" w:rsidRDefault="002F1831" w:rsidP="00BF1FF7">
                          <w:pPr>
                            <w:widowControl/>
                            <w:numPr>
                              <w:ilvl w:val="0"/>
                              <w:numId w:val="15"/>
                            </w:numPr>
                            <w:tabs>
                              <w:tab w:val="clear" w:pos="720"/>
                            </w:tabs>
                            <w:spacing w:line="240" w:lineRule="auto"/>
                            <w:ind w:left="284" w:hanging="142"/>
                            <w:rPr>
                              <w:rFonts w:ascii="Times New Roman" w:hAnsi="Times New Roman"/>
                              <w:sz w:val="16"/>
                              <w:szCs w:val="24"/>
                            </w:rPr>
                          </w:pPr>
                          <w:r>
                            <w:rPr>
                              <w:rFonts w:eastAsia="Calibri" w:cs="Arial"/>
                              <w:color w:val="000000"/>
                              <w:sz w:val="14"/>
                              <w:szCs w:val="18"/>
                              <w:highlight w:val="green"/>
                            </w:rPr>
                            <w:t>Anstossfinanzierungen grün hinterlegen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4.5pt;margin-top:-107pt;width:217.25pt;height:10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" fillcolor="#d9d9d9">
              <v:textbox>
                <w:txbxContent>
                  <w:p w:rsidR="002F1831" w:rsidRDefault="002F1831" w:rsidP="00BF1FF7">
                    <w:pPr>
                      <w:spacing w:line="320" w:lineRule="atLeast"/>
                      <w:jc w:val="center"/>
                      <w:rPr>
                        <w:rFonts w:cs="Arial"/>
                        <w:b/>
                        <w:bCs/>
                        <w:sz w:val="32"/>
                        <w:szCs w:val="36"/>
                      </w:rPr>
                    </w:pPr>
                    <w:r>
                      <w:rPr>
                        <w:rFonts w:cs="Arial"/>
                        <w:b/>
                        <w:bCs/>
                        <w:sz w:val="32"/>
                        <w:szCs w:val="36"/>
                      </w:rPr>
                      <w:t>Zielraster KIP &amp;</w:t>
                    </w:r>
                  </w:p>
                  <w:p w:rsidR="002F1831" w:rsidRDefault="002F1831" w:rsidP="00BF1FF7">
                    <w:pPr>
                      <w:spacing w:line="320" w:lineRule="atLeast"/>
                      <w:jc w:val="center"/>
                      <w:rPr>
                        <w:rFonts w:cs="Arial"/>
                        <w:b/>
                        <w:bCs/>
                        <w:sz w:val="32"/>
                        <w:szCs w:val="36"/>
                      </w:rPr>
                    </w:pPr>
                    <w:r>
                      <w:rPr>
                        <w:rFonts w:cs="Arial"/>
                        <w:b/>
                        <w:bCs/>
                        <w:sz w:val="32"/>
                        <w:szCs w:val="36"/>
                      </w:rPr>
                      <w:t xml:space="preserve"> Integrationsagenda Schweiz</w:t>
                    </w:r>
                  </w:p>
                  <w:p w:rsidR="002F1831" w:rsidRDefault="002F1831" w:rsidP="00BF1FF7">
                    <w:pPr>
                      <w:widowControl/>
                      <w:spacing w:after="120"/>
                      <w:rPr>
                        <w:rFonts w:cs="Arial"/>
                        <w:sz w:val="20"/>
                        <w:szCs w:val="24"/>
                      </w:rPr>
                    </w:pPr>
                    <w:r>
                      <w:rPr>
                        <w:rFonts w:cs="Arial"/>
                        <w:b/>
                        <w:bCs/>
                        <w:color w:val="000000"/>
                        <w:sz w:val="14"/>
                        <w:szCs w:val="18"/>
                        <w:u w:val="single"/>
                      </w:rPr>
                      <w:t>Hinweise</w:t>
                    </w:r>
                  </w:p>
                  <w:p w:rsidR="002F1831" w:rsidRDefault="002F1831" w:rsidP="00BF1FF7">
                    <w:pPr>
                      <w:widowControl/>
                      <w:numPr>
                        <w:ilvl w:val="0"/>
                        <w:numId w:val="15"/>
                      </w:numPr>
                      <w:tabs>
                        <w:tab w:val="clear" w:pos="720"/>
                      </w:tabs>
                      <w:spacing w:line="240" w:lineRule="auto"/>
                      <w:ind w:left="284" w:hanging="142"/>
                      <w:rPr>
                        <w:rFonts w:cs="Arial"/>
                        <w:sz w:val="14"/>
                        <w:szCs w:val="24"/>
                      </w:rPr>
                    </w:pPr>
                    <w:r>
                      <w:rPr>
                        <w:rFonts w:eastAsia="Calibri" w:cs="Arial"/>
                        <w:color w:val="000000"/>
                        <w:sz w:val="14"/>
                        <w:szCs w:val="18"/>
                        <w:highlight w:val="yellow"/>
                      </w:rPr>
                      <w:t>Konzeptentwicklungen / Pilotprojekte gelb hinterlegen</w:t>
                    </w:r>
                  </w:p>
                  <w:p w:rsidR="002F1831" w:rsidRPr="000F4FBA" w:rsidRDefault="002F1831" w:rsidP="00BF1FF7">
                    <w:pPr>
                      <w:widowControl/>
                      <w:numPr>
                        <w:ilvl w:val="0"/>
                        <w:numId w:val="15"/>
                      </w:numPr>
                      <w:tabs>
                        <w:tab w:val="clear" w:pos="720"/>
                      </w:tabs>
                      <w:spacing w:line="240" w:lineRule="auto"/>
                      <w:ind w:left="284" w:hanging="142"/>
                      <w:rPr>
                        <w:rFonts w:ascii="Times New Roman" w:hAnsi="Times New Roman"/>
                        <w:sz w:val="16"/>
                        <w:szCs w:val="24"/>
                      </w:rPr>
                    </w:pPr>
                    <w:r>
                      <w:rPr>
                        <w:rFonts w:eastAsia="Calibri" w:cs="Arial"/>
                        <w:color w:val="000000"/>
                        <w:sz w:val="14"/>
                        <w:szCs w:val="18"/>
                        <w:highlight w:val="green"/>
                      </w:rPr>
                      <w:t>Anstossfinanzierungen grün hinterlegen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4699"/>
    <w:multiLevelType w:val="hybridMultilevel"/>
    <w:tmpl w:val="4EE630E8"/>
    <w:lvl w:ilvl="0" w:tplc="5852D8C2">
      <w:start w:val="1"/>
      <w:numFmt w:val="lowerLetter"/>
      <w:lvlText w:val="%1)"/>
      <w:lvlJc w:val="left"/>
      <w:pPr>
        <w:ind w:left="106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D692868"/>
    <w:multiLevelType w:val="hybridMultilevel"/>
    <w:tmpl w:val="B3F0B318"/>
    <w:lvl w:ilvl="0" w:tplc="358467AE">
      <w:start w:val="1"/>
      <w:numFmt w:val="lowerLetter"/>
      <w:lvlText w:val="%1)"/>
      <w:lvlJc w:val="left"/>
      <w:pPr>
        <w:ind w:left="106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5F5632"/>
    <w:multiLevelType w:val="hybridMultilevel"/>
    <w:tmpl w:val="1E2E2BA2"/>
    <w:lvl w:ilvl="0" w:tplc="FC701D3A">
      <w:start w:val="3"/>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3BA5F35"/>
    <w:multiLevelType w:val="hybridMultilevel"/>
    <w:tmpl w:val="C194E6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AFB28D2"/>
    <w:multiLevelType w:val="hybridMultilevel"/>
    <w:tmpl w:val="763AF24A"/>
    <w:lvl w:ilvl="0" w:tplc="8B84ED4E">
      <w:start w:val="1"/>
      <w:numFmt w:val="bullet"/>
      <w:lvlText w:val=""/>
      <w:lvlJc w:val="left"/>
      <w:pPr>
        <w:tabs>
          <w:tab w:val="num" w:pos="720"/>
        </w:tabs>
        <w:ind w:left="720" w:hanging="360"/>
      </w:pPr>
      <w:rPr>
        <w:rFonts w:ascii="Symbol" w:hAnsi="Symbol" w:hint="default"/>
      </w:rPr>
    </w:lvl>
    <w:lvl w:ilvl="1" w:tplc="6498B02E" w:tentative="1">
      <w:start w:val="1"/>
      <w:numFmt w:val="bullet"/>
      <w:lvlText w:val=""/>
      <w:lvlJc w:val="left"/>
      <w:pPr>
        <w:tabs>
          <w:tab w:val="num" w:pos="1440"/>
        </w:tabs>
        <w:ind w:left="1440" w:hanging="360"/>
      </w:pPr>
      <w:rPr>
        <w:rFonts w:ascii="Symbol" w:hAnsi="Symbol" w:hint="default"/>
      </w:rPr>
    </w:lvl>
    <w:lvl w:ilvl="2" w:tplc="512C610E" w:tentative="1">
      <w:start w:val="1"/>
      <w:numFmt w:val="bullet"/>
      <w:lvlText w:val=""/>
      <w:lvlJc w:val="left"/>
      <w:pPr>
        <w:tabs>
          <w:tab w:val="num" w:pos="2160"/>
        </w:tabs>
        <w:ind w:left="2160" w:hanging="360"/>
      </w:pPr>
      <w:rPr>
        <w:rFonts w:ascii="Symbol" w:hAnsi="Symbol" w:hint="default"/>
      </w:rPr>
    </w:lvl>
    <w:lvl w:ilvl="3" w:tplc="B7E69EF8" w:tentative="1">
      <w:start w:val="1"/>
      <w:numFmt w:val="bullet"/>
      <w:lvlText w:val=""/>
      <w:lvlJc w:val="left"/>
      <w:pPr>
        <w:tabs>
          <w:tab w:val="num" w:pos="2880"/>
        </w:tabs>
        <w:ind w:left="2880" w:hanging="360"/>
      </w:pPr>
      <w:rPr>
        <w:rFonts w:ascii="Symbol" w:hAnsi="Symbol" w:hint="default"/>
      </w:rPr>
    </w:lvl>
    <w:lvl w:ilvl="4" w:tplc="09E621F8" w:tentative="1">
      <w:start w:val="1"/>
      <w:numFmt w:val="bullet"/>
      <w:lvlText w:val=""/>
      <w:lvlJc w:val="left"/>
      <w:pPr>
        <w:tabs>
          <w:tab w:val="num" w:pos="3600"/>
        </w:tabs>
        <w:ind w:left="3600" w:hanging="360"/>
      </w:pPr>
      <w:rPr>
        <w:rFonts w:ascii="Symbol" w:hAnsi="Symbol" w:hint="default"/>
      </w:rPr>
    </w:lvl>
    <w:lvl w:ilvl="5" w:tplc="92BE2E8C" w:tentative="1">
      <w:start w:val="1"/>
      <w:numFmt w:val="bullet"/>
      <w:lvlText w:val=""/>
      <w:lvlJc w:val="left"/>
      <w:pPr>
        <w:tabs>
          <w:tab w:val="num" w:pos="4320"/>
        </w:tabs>
        <w:ind w:left="4320" w:hanging="360"/>
      </w:pPr>
      <w:rPr>
        <w:rFonts w:ascii="Symbol" w:hAnsi="Symbol" w:hint="default"/>
      </w:rPr>
    </w:lvl>
    <w:lvl w:ilvl="6" w:tplc="03B0E71C" w:tentative="1">
      <w:start w:val="1"/>
      <w:numFmt w:val="bullet"/>
      <w:lvlText w:val=""/>
      <w:lvlJc w:val="left"/>
      <w:pPr>
        <w:tabs>
          <w:tab w:val="num" w:pos="5040"/>
        </w:tabs>
        <w:ind w:left="5040" w:hanging="360"/>
      </w:pPr>
      <w:rPr>
        <w:rFonts w:ascii="Symbol" w:hAnsi="Symbol" w:hint="default"/>
      </w:rPr>
    </w:lvl>
    <w:lvl w:ilvl="7" w:tplc="9BE64226" w:tentative="1">
      <w:start w:val="1"/>
      <w:numFmt w:val="bullet"/>
      <w:lvlText w:val=""/>
      <w:lvlJc w:val="left"/>
      <w:pPr>
        <w:tabs>
          <w:tab w:val="num" w:pos="5760"/>
        </w:tabs>
        <w:ind w:left="5760" w:hanging="360"/>
      </w:pPr>
      <w:rPr>
        <w:rFonts w:ascii="Symbol" w:hAnsi="Symbol" w:hint="default"/>
      </w:rPr>
    </w:lvl>
    <w:lvl w:ilvl="8" w:tplc="3B1274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D695BA8"/>
    <w:multiLevelType w:val="hybridMultilevel"/>
    <w:tmpl w:val="17DE13FA"/>
    <w:lvl w:ilvl="0" w:tplc="F1EEE8A6">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D90FBB4" w:tentative="1">
      <w:start w:val="1"/>
      <w:numFmt w:val="bullet"/>
      <w:lvlText w:val="o"/>
      <w:lvlJc w:val="left"/>
      <w:pPr>
        <w:tabs>
          <w:tab w:val="num" w:pos="1440"/>
        </w:tabs>
        <w:ind w:left="1440" w:hanging="360"/>
      </w:pPr>
      <w:rPr>
        <w:rFonts w:ascii="Courier New" w:hAnsi="Courier New" w:cs="Courier New" w:hint="default"/>
      </w:rPr>
    </w:lvl>
    <w:lvl w:ilvl="2" w:tplc="C57A4E90" w:tentative="1">
      <w:start w:val="1"/>
      <w:numFmt w:val="bullet"/>
      <w:lvlText w:val=""/>
      <w:lvlJc w:val="left"/>
      <w:pPr>
        <w:tabs>
          <w:tab w:val="num" w:pos="2160"/>
        </w:tabs>
        <w:ind w:left="2160" w:hanging="360"/>
      </w:pPr>
      <w:rPr>
        <w:rFonts w:ascii="Wingdings" w:hAnsi="Wingdings" w:hint="default"/>
      </w:rPr>
    </w:lvl>
    <w:lvl w:ilvl="3" w:tplc="59C69CEE" w:tentative="1">
      <w:start w:val="1"/>
      <w:numFmt w:val="bullet"/>
      <w:lvlText w:val=""/>
      <w:lvlJc w:val="left"/>
      <w:pPr>
        <w:tabs>
          <w:tab w:val="num" w:pos="2880"/>
        </w:tabs>
        <w:ind w:left="2880" w:hanging="360"/>
      </w:pPr>
      <w:rPr>
        <w:rFonts w:ascii="Symbol" w:hAnsi="Symbol" w:hint="default"/>
      </w:rPr>
    </w:lvl>
    <w:lvl w:ilvl="4" w:tplc="E7B00014" w:tentative="1">
      <w:start w:val="1"/>
      <w:numFmt w:val="bullet"/>
      <w:lvlText w:val="o"/>
      <w:lvlJc w:val="left"/>
      <w:pPr>
        <w:tabs>
          <w:tab w:val="num" w:pos="3600"/>
        </w:tabs>
        <w:ind w:left="3600" w:hanging="360"/>
      </w:pPr>
      <w:rPr>
        <w:rFonts w:ascii="Courier New" w:hAnsi="Courier New" w:cs="Courier New" w:hint="default"/>
      </w:rPr>
    </w:lvl>
    <w:lvl w:ilvl="5" w:tplc="64FA57C8" w:tentative="1">
      <w:start w:val="1"/>
      <w:numFmt w:val="bullet"/>
      <w:lvlText w:val=""/>
      <w:lvlJc w:val="left"/>
      <w:pPr>
        <w:tabs>
          <w:tab w:val="num" w:pos="4320"/>
        </w:tabs>
        <w:ind w:left="4320" w:hanging="360"/>
      </w:pPr>
      <w:rPr>
        <w:rFonts w:ascii="Wingdings" w:hAnsi="Wingdings" w:hint="default"/>
      </w:rPr>
    </w:lvl>
    <w:lvl w:ilvl="6" w:tplc="1222026C" w:tentative="1">
      <w:start w:val="1"/>
      <w:numFmt w:val="bullet"/>
      <w:lvlText w:val=""/>
      <w:lvlJc w:val="left"/>
      <w:pPr>
        <w:tabs>
          <w:tab w:val="num" w:pos="5040"/>
        </w:tabs>
        <w:ind w:left="5040" w:hanging="360"/>
      </w:pPr>
      <w:rPr>
        <w:rFonts w:ascii="Symbol" w:hAnsi="Symbol" w:hint="default"/>
      </w:rPr>
    </w:lvl>
    <w:lvl w:ilvl="7" w:tplc="4962A3DC" w:tentative="1">
      <w:start w:val="1"/>
      <w:numFmt w:val="bullet"/>
      <w:lvlText w:val="o"/>
      <w:lvlJc w:val="left"/>
      <w:pPr>
        <w:tabs>
          <w:tab w:val="num" w:pos="5760"/>
        </w:tabs>
        <w:ind w:left="5760" w:hanging="360"/>
      </w:pPr>
      <w:rPr>
        <w:rFonts w:ascii="Courier New" w:hAnsi="Courier New" w:cs="Courier New" w:hint="default"/>
      </w:rPr>
    </w:lvl>
    <w:lvl w:ilvl="8" w:tplc="C678694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C95ACA"/>
    <w:multiLevelType w:val="hybridMultilevel"/>
    <w:tmpl w:val="978A1B18"/>
    <w:lvl w:ilvl="0" w:tplc="B4E2CB0C">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2D1010C2" w:tentative="1">
      <w:start w:val="1"/>
      <w:numFmt w:val="bullet"/>
      <w:lvlText w:val="o"/>
      <w:lvlJc w:val="left"/>
      <w:pPr>
        <w:tabs>
          <w:tab w:val="num" w:pos="1440"/>
        </w:tabs>
        <w:ind w:left="1440" w:hanging="360"/>
      </w:pPr>
      <w:rPr>
        <w:rFonts w:ascii="Courier New" w:hAnsi="Courier New" w:cs="Courier New" w:hint="default"/>
      </w:rPr>
    </w:lvl>
    <w:lvl w:ilvl="2" w:tplc="46D6DC30" w:tentative="1">
      <w:start w:val="1"/>
      <w:numFmt w:val="bullet"/>
      <w:lvlText w:val=""/>
      <w:lvlJc w:val="left"/>
      <w:pPr>
        <w:tabs>
          <w:tab w:val="num" w:pos="2160"/>
        </w:tabs>
        <w:ind w:left="2160" w:hanging="360"/>
      </w:pPr>
      <w:rPr>
        <w:rFonts w:ascii="Wingdings" w:hAnsi="Wingdings" w:hint="default"/>
      </w:rPr>
    </w:lvl>
    <w:lvl w:ilvl="3" w:tplc="D0BA2AE6" w:tentative="1">
      <w:start w:val="1"/>
      <w:numFmt w:val="bullet"/>
      <w:lvlText w:val=""/>
      <w:lvlJc w:val="left"/>
      <w:pPr>
        <w:tabs>
          <w:tab w:val="num" w:pos="2880"/>
        </w:tabs>
        <w:ind w:left="2880" w:hanging="360"/>
      </w:pPr>
      <w:rPr>
        <w:rFonts w:ascii="Symbol" w:hAnsi="Symbol" w:hint="default"/>
      </w:rPr>
    </w:lvl>
    <w:lvl w:ilvl="4" w:tplc="175479E0" w:tentative="1">
      <w:start w:val="1"/>
      <w:numFmt w:val="bullet"/>
      <w:lvlText w:val="o"/>
      <w:lvlJc w:val="left"/>
      <w:pPr>
        <w:tabs>
          <w:tab w:val="num" w:pos="3600"/>
        </w:tabs>
        <w:ind w:left="3600" w:hanging="360"/>
      </w:pPr>
      <w:rPr>
        <w:rFonts w:ascii="Courier New" w:hAnsi="Courier New" w:cs="Courier New" w:hint="default"/>
      </w:rPr>
    </w:lvl>
    <w:lvl w:ilvl="5" w:tplc="E560251E" w:tentative="1">
      <w:start w:val="1"/>
      <w:numFmt w:val="bullet"/>
      <w:lvlText w:val=""/>
      <w:lvlJc w:val="left"/>
      <w:pPr>
        <w:tabs>
          <w:tab w:val="num" w:pos="4320"/>
        </w:tabs>
        <w:ind w:left="4320" w:hanging="360"/>
      </w:pPr>
      <w:rPr>
        <w:rFonts w:ascii="Wingdings" w:hAnsi="Wingdings" w:hint="default"/>
      </w:rPr>
    </w:lvl>
    <w:lvl w:ilvl="6" w:tplc="7A8CA94E" w:tentative="1">
      <w:start w:val="1"/>
      <w:numFmt w:val="bullet"/>
      <w:lvlText w:val=""/>
      <w:lvlJc w:val="left"/>
      <w:pPr>
        <w:tabs>
          <w:tab w:val="num" w:pos="5040"/>
        </w:tabs>
        <w:ind w:left="5040" w:hanging="360"/>
      </w:pPr>
      <w:rPr>
        <w:rFonts w:ascii="Symbol" w:hAnsi="Symbol" w:hint="default"/>
      </w:rPr>
    </w:lvl>
    <w:lvl w:ilvl="7" w:tplc="8730E270" w:tentative="1">
      <w:start w:val="1"/>
      <w:numFmt w:val="bullet"/>
      <w:lvlText w:val="o"/>
      <w:lvlJc w:val="left"/>
      <w:pPr>
        <w:tabs>
          <w:tab w:val="num" w:pos="5760"/>
        </w:tabs>
        <w:ind w:left="5760" w:hanging="360"/>
      </w:pPr>
      <w:rPr>
        <w:rFonts w:ascii="Courier New" w:hAnsi="Courier New" w:cs="Courier New" w:hint="default"/>
      </w:rPr>
    </w:lvl>
    <w:lvl w:ilvl="8" w:tplc="73923F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82FC4"/>
    <w:multiLevelType w:val="hybridMultilevel"/>
    <w:tmpl w:val="C4F69BA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260140F"/>
    <w:multiLevelType w:val="hybridMultilevel"/>
    <w:tmpl w:val="B588A2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40237CA"/>
    <w:multiLevelType w:val="hybridMultilevel"/>
    <w:tmpl w:val="FCDE74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CC43F6"/>
    <w:multiLevelType w:val="hybridMultilevel"/>
    <w:tmpl w:val="13421D4E"/>
    <w:lvl w:ilvl="0" w:tplc="FC701D3A">
      <w:start w:val="3"/>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23492C"/>
    <w:multiLevelType w:val="hybridMultilevel"/>
    <w:tmpl w:val="A9EC4934"/>
    <w:lvl w:ilvl="0" w:tplc="08070001">
      <w:start w:val="1"/>
      <w:numFmt w:val="bullet"/>
      <w:lvlText w:val=""/>
      <w:lvlJc w:val="left"/>
      <w:pPr>
        <w:ind w:left="720" w:hanging="360"/>
      </w:pPr>
      <w:rPr>
        <w:rFonts w:ascii="Symbol" w:hAnsi="Symbol" w:hint="default"/>
      </w:rPr>
    </w:lvl>
    <w:lvl w:ilvl="1" w:tplc="B0C86C5E">
      <w:numFmt w:val="bullet"/>
      <w:lvlText w:val="•"/>
      <w:lvlJc w:val="left"/>
      <w:pPr>
        <w:ind w:left="1440" w:hanging="360"/>
      </w:pPr>
      <w:rPr>
        <w:rFonts w:ascii="Arial" w:eastAsia="Times New Roman" w:hAnsi="Arial" w:cs="Aria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9B3A9A"/>
    <w:multiLevelType w:val="hybridMultilevel"/>
    <w:tmpl w:val="102A645A"/>
    <w:lvl w:ilvl="0" w:tplc="34F06D5E">
      <w:start w:val="1"/>
      <w:numFmt w:val="decimal"/>
      <w:lvlText w:val="%1."/>
      <w:lvlJc w:val="left"/>
      <w:pPr>
        <w:tabs>
          <w:tab w:val="num" w:pos="720"/>
        </w:tabs>
        <w:ind w:left="720" w:hanging="360"/>
      </w:pPr>
      <w:rPr>
        <w:rFonts w:hint="default"/>
      </w:rPr>
    </w:lvl>
    <w:lvl w:ilvl="1" w:tplc="451CCF9E" w:tentative="1">
      <w:start w:val="1"/>
      <w:numFmt w:val="lowerLetter"/>
      <w:lvlText w:val="%2."/>
      <w:lvlJc w:val="left"/>
      <w:pPr>
        <w:tabs>
          <w:tab w:val="num" w:pos="1440"/>
        </w:tabs>
        <w:ind w:left="1440" w:hanging="360"/>
      </w:pPr>
    </w:lvl>
    <w:lvl w:ilvl="2" w:tplc="8FEE2E28" w:tentative="1">
      <w:start w:val="1"/>
      <w:numFmt w:val="lowerRoman"/>
      <w:lvlText w:val="%3."/>
      <w:lvlJc w:val="right"/>
      <w:pPr>
        <w:tabs>
          <w:tab w:val="num" w:pos="2160"/>
        </w:tabs>
        <w:ind w:left="2160" w:hanging="180"/>
      </w:pPr>
    </w:lvl>
    <w:lvl w:ilvl="3" w:tplc="3B8A985C" w:tentative="1">
      <w:start w:val="1"/>
      <w:numFmt w:val="decimal"/>
      <w:lvlText w:val="%4."/>
      <w:lvlJc w:val="left"/>
      <w:pPr>
        <w:tabs>
          <w:tab w:val="num" w:pos="2880"/>
        </w:tabs>
        <w:ind w:left="2880" w:hanging="360"/>
      </w:pPr>
    </w:lvl>
    <w:lvl w:ilvl="4" w:tplc="862E0158" w:tentative="1">
      <w:start w:val="1"/>
      <w:numFmt w:val="lowerLetter"/>
      <w:lvlText w:val="%5."/>
      <w:lvlJc w:val="left"/>
      <w:pPr>
        <w:tabs>
          <w:tab w:val="num" w:pos="3600"/>
        </w:tabs>
        <w:ind w:left="3600" w:hanging="360"/>
      </w:pPr>
    </w:lvl>
    <w:lvl w:ilvl="5" w:tplc="CE368838" w:tentative="1">
      <w:start w:val="1"/>
      <w:numFmt w:val="lowerRoman"/>
      <w:lvlText w:val="%6."/>
      <w:lvlJc w:val="right"/>
      <w:pPr>
        <w:tabs>
          <w:tab w:val="num" w:pos="4320"/>
        </w:tabs>
        <w:ind w:left="4320" w:hanging="180"/>
      </w:pPr>
    </w:lvl>
    <w:lvl w:ilvl="6" w:tplc="4BEAC390" w:tentative="1">
      <w:start w:val="1"/>
      <w:numFmt w:val="decimal"/>
      <w:lvlText w:val="%7."/>
      <w:lvlJc w:val="left"/>
      <w:pPr>
        <w:tabs>
          <w:tab w:val="num" w:pos="5040"/>
        </w:tabs>
        <w:ind w:left="5040" w:hanging="360"/>
      </w:pPr>
    </w:lvl>
    <w:lvl w:ilvl="7" w:tplc="12384C6C" w:tentative="1">
      <w:start w:val="1"/>
      <w:numFmt w:val="lowerLetter"/>
      <w:lvlText w:val="%8."/>
      <w:lvlJc w:val="left"/>
      <w:pPr>
        <w:tabs>
          <w:tab w:val="num" w:pos="5760"/>
        </w:tabs>
        <w:ind w:left="5760" w:hanging="360"/>
      </w:pPr>
    </w:lvl>
    <w:lvl w:ilvl="8" w:tplc="19AA134E" w:tentative="1">
      <w:start w:val="1"/>
      <w:numFmt w:val="lowerRoman"/>
      <w:lvlText w:val="%9."/>
      <w:lvlJc w:val="right"/>
      <w:pPr>
        <w:tabs>
          <w:tab w:val="num" w:pos="6480"/>
        </w:tabs>
        <w:ind w:left="6480" w:hanging="180"/>
      </w:pPr>
    </w:lvl>
  </w:abstractNum>
  <w:abstractNum w:abstractNumId="23" w15:restartNumberingAfterBreak="0">
    <w:nsid w:val="67C13444"/>
    <w:multiLevelType w:val="hybridMultilevel"/>
    <w:tmpl w:val="BBECE2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3E4813"/>
    <w:multiLevelType w:val="hybridMultilevel"/>
    <w:tmpl w:val="94783DAE"/>
    <w:lvl w:ilvl="0" w:tplc="100C0017">
      <w:start w:val="1"/>
      <w:numFmt w:val="lowerLetter"/>
      <w:lvlText w:val="%1)"/>
      <w:lvlJc w:val="left"/>
      <w:pPr>
        <w:ind w:left="720" w:hanging="360"/>
      </w:pPr>
    </w:lvl>
    <w:lvl w:ilvl="1" w:tplc="B0C86C5E">
      <w:numFmt w:val="bullet"/>
      <w:lvlText w:val="•"/>
      <w:lvlJc w:val="left"/>
      <w:pPr>
        <w:ind w:left="1440" w:hanging="360"/>
      </w:pPr>
      <w:rPr>
        <w:rFonts w:ascii="Arial" w:eastAsia="Times New Roman" w:hAnsi="Arial" w:cs="Aria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E6F2CFF"/>
    <w:multiLevelType w:val="hybridMultilevel"/>
    <w:tmpl w:val="02DAB8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2"/>
  </w:num>
  <w:num w:numId="2">
    <w:abstractNumId w:val="15"/>
  </w:num>
  <w:num w:numId="3">
    <w:abstractNumId w:val="2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6"/>
  </w:num>
  <w:num w:numId="17">
    <w:abstractNumId w:val="18"/>
  </w:num>
  <w:num w:numId="18">
    <w:abstractNumId w:val="12"/>
  </w:num>
  <w:num w:numId="19">
    <w:abstractNumId w:val="11"/>
  </w:num>
  <w:num w:numId="20">
    <w:abstractNumId w:val="20"/>
  </w:num>
  <w:num w:numId="21">
    <w:abstractNumId w:val="23"/>
  </w:num>
  <w:num w:numId="22">
    <w:abstractNumId w:val="17"/>
  </w:num>
  <w:num w:numId="23">
    <w:abstractNumId w:val="25"/>
  </w:num>
  <w:num w:numId="24">
    <w:abstractNumId w:val="21"/>
  </w:num>
  <w:num w:numId="25">
    <w:abstractNumId w:val="13"/>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Generalsekretariat"/>
    <w:docVar w:name="Amtkurz" w:val="GS-EJPD"/>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ept" w:val="Eidgenössisches Justiz- und Polizeidepartement"/>
    <w:docVar w:name="Deptkurz" w:val="EJPD"/>
    <w:docVar w:name="docvar_abteilung" w:val="Abteilung"/>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telefon" w:val="+41 (0)58 465 11 11"/>
    <w:docVar w:name="docvar_sektionchef" w:val="Chef Kürzel"/>
    <w:docVar w:name="docvar_sektioncheffunktion" w:val="Chefin Sektion"/>
    <w:docVar w:name="docvar_sektionchefname" w:val="vorname Name"/>
    <w:docVar w:name="docvar_user_AbtD" w:val="Abteilung Zulassung Aufenthalt"/>
    <w:docVar w:name="docvar_user_AbtE" w:val="Abteilung Zulassung Aufenthalt"/>
    <w:docVar w:name="docvar_user_Abteilung" w:val="Abteilung"/>
    <w:docVar w:name="docvar_User_AbteilungD" w:val="Informatik"/>
    <w:docVar w:name="docvar_User_AbteilungE" w:val="@@@"/>
    <w:docVar w:name="docvar_User_AbteilungF" w:val="@@@"/>
    <w:docVar w:name="docvar_User_AbteilungI" w:val="@@@"/>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EMail" w:val="ariane.schmutz@gs-ejpd.admin.ch"/>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Kurzzeichen" w:val="SA"/>
    <w:docVar w:name="docvar_user_Mail" w:val="xxx.xxx@bfm.admin.ch"/>
    <w:docVar w:name="docvar_User_Nachname" w:val="Schmutz"/>
    <w:docVar w:name="docvar_user_Name" w:val="Name"/>
    <w:docVar w:name="docvar_user_Ort" w:val="Bern-Wabern"/>
    <w:docVar w:name="docvar_user_OrtD" w:val="Bern-Wabern"/>
    <w:docVar w:name="docvar_user_OrtE" w:val="Bern-Wabern"/>
    <w:docVar w:name="docvar_user_OrtF" w:val="Berne-Wabern"/>
    <w:docVar w:name="docvar_user_OrtI" w:val="Berna-Wabern"/>
    <w:docVar w:name="docvar_User_persFax" w:val="+41 31 323 78 12"/>
    <w:docVar w:name="docvar_User_persTel" w:val="+41 31 323 78 13"/>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ektionD" w:val="Applikationen / Projekte"/>
    <w:docVar w:name="docvar_User_SektionE" w:val="@@@"/>
    <w:docVar w:name="docvar_User_SektionF" w:val="@@@"/>
    <w:docVar w:name="docvar_User_SektionI" w:val="@@@"/>
    <w:docVar w:name="docvar_user_Sprach" w:val="D"/>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Stellung" w:val="Länderkoordinator"/>
    <w:docVar w:name="docvar_user_TelefonDirekt" w:val="+41 (0)58 465 11 11"/>
    <w:docVar w:name="docvar_User_Vorname" w:val="Robert"/>
    <w:docVar w:name="dv_sprache" w:val="D"/>
    <w:docVar w:name="dv_strpath_user_ini" w:val="C:\Users\U80847160\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 w:name="OrgEinheit" w:val="Informatik"/>
  </w:docVars>
  <w:rsids>
    <w:rsidRoot w:val="007C425F"/>
    <w:rsid w:val="000002A4"/>
    <w:rsid w:val="000343CF"/>
    <w:rsid w:val="000358F7"/>
    <w:rsid w:val="000647CA"/>
    <w:rsid w:val="00085AE2"/>
    <w:rsid w:val="00085BA7"/>
    <w:rsid w:val="00116145"/>
    <w:rsid w:val="00130FD0"/>
    <w:rsid w:val="00167B1A"/>
    <w:rsid w:val="00197901"/>
    <w:rsid w:val="001A50C5"/>
    <w:rsid w:val="001E1A19"/>
    <w:rsid w:val="001F0495"/>
    <w:rsid w:val="001F0B21"/>
    <w:rsid w:val="00235149"/>
    <w:rsid w:val="00285237"/>
    <w:rsid w:val="002852AB"/>
    <w:rsid w:val="002E2625"/>
    <w:rsid w:val="002F1831"/>
    <w:rsid w:val="003206FD"/>
    <w:rsid w:val="00367889"/>
    <w:rsid w:val="003B0910"/>
    <w:rsid w:val="003C16EC"/>
    <w:rsid w:val="003C79A1"/>
    <w:rsid w:val="00493654"/>
    <w:rsid w:val="004B128D"/>
    <w:rsid w:val="004C04D4"/>
    <w:rsid w:val="004C637E"/>
    <w:rsid w:val="004E1E2B"/>
    <w:rsid w:val="00522227"/>
    <w:rsid w:val="00543088"/>
    <w:rsid w:val="005463CB"/>
    <w:rsid w:val="005467A9"/>
    <w:rsid w:val="005576EE"/>
    <w:rsid w:val="0058289C"/>
    <w:rsid w:val="005C2187"/>
    <w:rsid w:val="00651F91"/>
    <w:rsid w:val="006F05F4"/>
    <w:rsid w:val="006F6561"/>
    <w:rsid w:val="007058FD"/>
    <w:rsid w:val="00773A7A"/>
    <w:rsid w:val="007749CB"/>
    <w:rsid w:val="007864BA"/>
    <w:rsid w:val="007C425F"/>
    <w:rsid w:val="0088248D"/>
    <w:rsid w:val="008836FA"/>
    <w:rsid w:val="008A30EA"/>
    <w:rsid w:val="008B1E43"/>
    <w:rsid w:val="008B3918"/>
    <w:rsid w:val="008D4E50"/>
    <w:rsid w:val="008F2946"/>
    <w:rsid w:val="00913BD8"/>
    <w:rsid w:val="00922FEF"/>
    <w:rsid w:val="009269F5"/>
    <w:rsid w:val="0094797C"/>
    <w:rsid w:val="009504A8"/>
    <w:rsid w:val="00951795"/>
    <w:rsid w:val="00970574"/>
    <w:rsid w:val="009D13B5"/>
    <w:rsid w:val="009D4C5D"/>
    <w:rsid w:val="00A37442"/>
    <w:rsid w:val="00A450F0"/>
    <w:rsid w:val="00A5159C"/>
    <w:rsid w:val="00A878E1"/>
    <w:rsid w:val="00A90FAB"/>
    <w:rsid w:val="00B24224"/>
    <w:rsid w:val="00B35D69"/>
    <w:rsid w:val="00B7192A"/>
    <w:rsid w:val="00BC0F11"/>
    <w:rsid w:val="00BE3744"/>
    <w:rsid w:val="00BF1FF7"/>
    <w:rsid w:val="00BF4029"/>
    <w:rsid w:val="00C12DCC"/>
    <w:rsid w:val="00C75430"/>
    <w:rsid w:val="00CB1711"/>
    <w:rsid w:val="00CD6BD1"/>
    <w:rsid w:val="00D175AF"/>
    <w:rsid w:val="00D54AAA"/>
    <w:rsid w:val="00DB64E1"/>
    <w:rsid w:val="00DE6F3C"/>
    <w:rsid w:val="00E2436F"/>
    <w:rsid w:val="00E33003"/>
    <w:rsid w:val="00E33493"/>
    <w:rsid w:val="00E5184C"/>
    <w:rsid w:val="00E65CFB"/>
    <w:rsid w:val="00EC3946"/>
    <w:rsid w:val="00F156FD"/>
    <w:rsid w:val="00F64CA7"/>
    <w:rsid w:val="00F93B11"/>
    <w:rsid w:val="00FE66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C5AB773-827C-4009-A479-CC4BA07E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92A"/>
    <w:pPr>
      <w:widowControl w:val="0"/>
      <w:spacing w:line="280" w:lineRule="atLeast"/>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pPr>
      <w:widowControl/>
    </w:pPr>
    <w:rPr>
      <w:b/>
    </w:rPr>
  </w:style>
  <w:style w:type="paragraph" w:customStyle="1" w:styleId="KopfDept">
    <w:name w:val="KopfDept"/>
    <w:basedOn w:val="Kopfzeile"/>
    <w:next w:val="KopfFett"/>
    <w:pPr>
      <w:widowControl/>
      <w:spacing w:after="100"/>
      <w:contextualSpacing/>
    </w:pPr>
  </w:style>
  <w:style w:type="paragraph" w:customStyle="1" w:styleId="75">
    <w:name w:val="7.5"/>
    <w:basedOn w:val="Standard"/>
    <w:rsid w:val="009504A8"/>
    <w:pPr>
      <w:widowControl/>
      <w:spacing w:line="200" w:lineRule="exact"/>
    </w:pPr>
    <w:rPr>
      <w:sz w:val="15"/>
      <w:szCs w:val="20"/>
    </w:rPr>
  </w:style>
  <w:style w:type="table" w:styleId="Tabellenraster">
    <w:name w:val="Table Grid"/>
    <w:basedOn w:val="NormaleTabelle"/>
    <w:rsid w:val="00BF1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3349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E33493"/>
    <w:rPr>
      <w:rFonts w:ascii="Segoe UI" w:hAnsi="Segoe UI" w:cs="Segoe UI"/>
      <w:sz w:val="18"/>
      <w:szCs w:val="18"/>
    </w:rPr>
  </w:style>
  <w:style w:type="paragraph" w:styleId="Listenabsatz">
    <w:name w:val="List Paragraph"/>
    <w:basedOn w:val="Standard"/>
    <w:uiPriority w:val="34"/>
    <w:qFormat/>
    <w:rsid w:val="00B24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35%20f&#252;r%2001-CD-Bund-Vorlagen-GS.zip\CD-Bund-Vorlagen-GS\Standard%20Formularvorlagen%20ohne%20Automation\FormA4quer_sw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hang_2a_Zielraster_KIP/IAS_DE"/>
    <f:field ref="objsubject" par="" edit="true" text=""/>
    <f:field ref="objcreatedby" par="" text="Steiger, Sebastian, sem-Stsb"/>
    <f:field ref="objcreatedat" par="" text="29.11.2018 10:45:18"/>
    <f:field ref="objchangedby" par="" text="Steiger, Sebastian, sem-Stsb"/>
    <f:field ref="objmodifiedat" par="" text="29.11.2018 10:58:50"/>
    <f:field ref="doc_FSCFOLIO_1_1001_FieldDocumentNumber" par="" text=""/>
    <f:field ref="doc_FSCFOLIO_1_1001_FieldSubject" par="" edit="true" text=""/>
    <f:field ref="FSCFOLIO_1_1001_FieldCurrentUser" par="" text="Sebastian Steiger"/>
    <f:field ref="CCAPRECONFIG_15_1001_Objektname" par="" edit="true" text="Anhang_2a_Zielraster_KIP/IAS_DE"/>
    <f:field ref="CHPRECONFIG_1_1001_Objektname" par="" edit="true" text="Anhang_2a_Zielraster_KIP/IAS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FormA4quer_sw_d.dot</Template>
  <TotalTime>0</TotalTime>
  <Pages>16</Pages>
  <Words>1842</Words>
  <Characters>15224</Characters>
  <Application>Microsoft Office Word</Application>
  <DocSecurity>0</DocSecurity>
  <Lines>126</Lines>
  <Paragraphs>34</Paragraphs>
  <ScaleCrop>false</ScaleCrop>
  <HeadingPairs>
    <vt:vector size="2" baseType="variant">
      <vt:variant>
        <vt:lpstr>Titel</vt:lpstr>
      </vt:variant>
      <vt:variant>
        <vt:i4>1</vt:i4>
      </vt:variant>
    </vt:vector>
  </HeadingPairs>
  <TitlesOfParts>
    <vt:vector size="1" baseType="lpstr">
      <vt:lpstr>Eingabe KIP 2018-2021 (Termin: 31. Mai 2017) : Zielraster</vt:lpstr>
    </vt:vector>
  </TitlesOfParts>
  <Company>EJPD</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2a: Zielraster KIP/IAS</dc:title>
  <dc:subject/>
  <dc:creator>Franziska Scheidegger</dc:creator>
  <cp:keywords/>
  <dc:description/>
  <cp:lastModifiedBy>Simone Ludin</cp:lastModifiedBy>
  <cp:revision>2</cp:revision>
  <cp:lastPrinted>2018-05-14T05:14:00Z</cp:lastPrinted>
  <dcterms:created xsi:type="dcterms:W3CDTF">2018-12-04T10:19:00Z</dcterms:created>
  <dcterms:modified xsi:type="dcterms:W3CDTF">2018-12-04T10:19:00Z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Deutsch</vt:lpwstr>
  </property>
  <property fmtid="{D5CDD505-2E9C-101B-9397-08002B2CF9AE}" pid="18" name="FSC#EJPDCFG@15.1700:SubfileSubject">
    <vt:lpwstr>Deutsch</vt:lpwstr>
  </property>
  <property fmtid="{D5CDD505-2E9C-101B-9397-08002B2CF9AE}" pid="19" name="FSC#EJPDCFG@15.1700:SubfileDossierRef">
    <vt:lpwstr>523/2018/00033</vt:lpwstr>
  </property>
  <property fmtid="{D5CDD505-2E9C-101B-9397-08002B2CF9AE}" pid="20" name="FSC#EJPDCFG@15.1700:SubfileResponsibleFirstname">
    <vt:lpwstr>Sebastian</vt:lpwstr>
  </property>
  <property fmtid="{D5CDD505-2E9C-101B-9397-08002B2CF9AE}" pid="21" name="FSC#EJPDCFG@15.1700:SubfileResponsibleSurname">
    <vt:lpwstr>Steiger</vt:lpwstr>
  </property>
  <property fmtid="{D5CDD505-2E9C-101B-9397-08002B2CF9AE}" pid="22" name="FSC#EJPDCFG@15.1700:SubfileResponsibleProfession">
    <vt:lpwstr/>
  </property>
  <property fmtid="{D5CDD505-2E9C-101B-9397-08002B2CF9AE}" pid="23" name="FSC#EJPDCFG@15.1700:SubfileResponsibleInitials">
    <vt:lpwstr>sem-Stsb</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COO.2180.101.7.817799</vt:lpwstr>
  </property>
  <property fmtid="{D5CDD505-2E9C-101B-9397-08002B2CF9AE}" pid="35" name="FSC#COOELAK@1.1001:Subject">
    <vt:lpwstr/>
  </property>
  <property fmtid="{D5CDD505-2E9C-101B-9397-08002B2CF9AE}" pid="36" name="FSC#COOELAK@1.1001:FileReference">
    <vt:lpwstr>523/2018/00169</vt:lpwstr>
  </property>
  <property fmtid="{D5CDD505-2E9C-101B-9397-08002B2CF9AE}" pid="37" name="FSC#COOELAK@1.1001:FileRefYear">
    <vt:lpwstr>2018</vt:lpwstr>
  </property>
  <property fmtid="{D5CDD505-2E9C-101B-9397-08002B2CF9AE}" pid="38" name="FSC#COOELAK@1.1001:FileRefOrdinal">
    <vt:lpwstr>169</vt:lpwstr>
  </property>
  <property fmtid="{D5CDD505-2E9C-101B-9397-08002B2CF9AE}" pid="39" name="FSC#COOELAK@1.1001:FileRefOU">
    <vt:lpwstr>GEVER SEM</vt:lpwstr>
  </property>
  <property fmtid="{D5CDD505-2E9C-101B-9397-08002B2CF9AE}" pid="40" name="FSC#COOELAK@1.1001:Organization">
    <vt:lpwstr/>
  </property>
  <property fmtid="{D5CDD505-2E9C-101B-9397-08002B2CF9AE}" pid="41" name="FSC#COOELAK@1.1001:Owner">
    <vt:lpwstr>Steiger Sebastian</vt:lpwstr>
  </property>
  <property fmtid="{D5CDD505-2E9C-101B-9397-08002B2CF9AE}" pid="42" name="FSC#COOELAK@1.1001:OwnerExtension">
    <vt:lpwstr>+41 58 467 64 72</vt:lpwstr>
  </property>
  <property fmtid="{D5CDD505-2E9C-101B-9397-08002B2CF9AE}" pid="43" name="FSC#COOELAK@1.1001:OwnerFaxExtension">
    <vt:lpwstr>+41 58 462 78 32</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Sektion Integrationsförderung (SIF)</vt:lpwstr>
  </property>
  <property fmtid="{D5CDD505-2E9C-101B-9397-08002B2CF9AE}" pid="49" name="FSC#COOELAK@1.1001:CreatedAt">
    <vt:lpwstr>29.11.2018</vt:lpwstr>
  </property>
  <property fmtid="{D5CDD505-2E9C-101B-9397-08002B2CF9AE}" pid="50" name="FSC#COOELAK@1.1001:OU">
    <vt:lpwstr>Abteilung Integration (AI)</vt:lpwstr>
  </property>
  <property fmtid="{D5CDD505-2E9C-101B-9397-08002B2CF9AE}" pid="51" name="FSC#COOELAK@1.1001:Priority">
    <vt:lpwstr> ()</vt:lpwstr>
  </property>
  <property fmtid="{D5CDD505-2E9C-101B-9397-08002B2CF9AE}" pid="52" name="FSC#COOELAK@1.1001:ObjBarCode">
    <vt:lpwstr>*COO.2180.101.7.817799*</vt:lpwstr>
  </property>
  <property fmtid="{D5CDD505-2E9C-101B-9397-08002B2CF9AE}" pid="53" name="FSC#COOELAK@1.1001:RefBarCode">
    <vt:lpwstr>*COO.2180.101.8.2386869*</vt:lpwstr>
  </property>
  <property fmtid="{D5CDD505-2E9C-101B-9397-08002B2CF9AE}" pid="54" name="FSC#COOELAK@1.1001:FileRefBarCode">
    <vt:lpwstr>*523/2018/00169*</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Blank Lea</vt:lpwstr>
  </property>
  <property fmtid="{D5CDD505-2E9C-101B-9397-08002B2CF9AE}" pid="59" name="FSC#COOELAK@1.1001:ProcessResponsiblePhone">
    <vt:lpwstr/>
  </property>
  <property fmtid="{D5CDD505-2E9C-101B-9397-08002B2CF9AE}" pid="60" name="FSC#COOELAK@1.1001:ProcessResponsibleMail">
    <vt:lpwstr>lea.blank@sem.admin.ch</vt:lpwstr>
  </property>
  <property fmtid="{D5CDD505-2E9C-101B-9397-08002B2CF9AE}" pid="61" name="FSC#COOELAK@1.1001:ProcessResponsibleFax">
    <vt:lpwstr>+41 58 462 78 32</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523</vt:lpwstr>
  </property>
  <property fmtid="{D5CDD505-2E9C-101B-9397-08002B2CF9AE}" pid="68" name="FSC#COOELAK@1.1001:CurrentUserRolePos">
    <vt:lpwstr>Sachbearbeiter/in</vt:lpwstr>
  </property>
  <property fmtid="{D5CDD505-2E9C-101B-9397-08002B2CF9AE}" pid="69" name="FSC#COOELAK@1.1001:CurrentUserEmail">
    <vt:lpwstr>sebastian.steiger@sem.admin.ch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Direktion</vt:lpwstr>
  </property>
  <property fmtid="{D5CDD505-2E9C-101B-9397-08002B2CF9AE}" pid="76" name="FSC#EJPDCFG@15.1700:DepartmentShort">
    <vt:lpwstr>DIR</vt:lpwstr>
  </property>
  <property fmtid="{D5CDD505-2E9C-101B-9397-08002B2CF9AE}" pid="77" name="FSC#EJPDCFG@15.1700:HierarchyFirstLevel">
    <vt:lpwstr>Direktion</vt:lpwstr>
  </property>
  <property fmtid="{D5CDD505-2E9C-101B-9397-08002B2CF9AE}" pid="78" name="FSC#EJPDCFG@15.1700:HierarchyFirstLevelShort">
    <vt:lpwstr>DIR</vt:lpwstr>
  </property>
  <property fmtid="{D5CDD505-2E9C-101B-9397-08002B2CF9AE}" pid="79" name="FSC#EJPDCFG@15.1700:HierarchySecondLevel">
    <vt:lpwstr>Direktionsbereich Zuwanderung und Integration</vt:lpwstr>
  </property>
  <property fmtid="{D5CDD505-2E9C-101B-9397-08002B2CF9AE}" pid="80" name="FSC#EJPDCFG@15.1700:HierarchyThirdLevel">
    <vt:lpwstr>Abteilung Integration</vt:lpwstr>
  </property>
  <property fmtid="{D5CDD505-2E9C-101B-9397-08002B2CF9AE}" pid="81" name="FSC#EJPDCFG@15.1700:HierarchyFourthLevel">
    <vt:lpwstr>Sektion Integrationsförderung</vt:lpwstr>
  </property>
  <property fmtid="{D5CDD505-2E9C-101B-9397-08002B2CF9AE}" pid="82" name="FSC#EJPDCFG@15.1700:HierarchyFifthLevel">
    <vt:lpwstr/>
  </property>
  <property fmtid="{D5CDD505-2E9C-101B-9397-08002B2CF9AE}" pid="83" name="FSC#EJPDCFG@15.1700:ObjaddressContentObject">
    <vt:lpwstr>COO.2180.101.7.817799</vt:lpwstr>
  </property>
  <property fmtid="{D5CDD505-2E9C-101B-9397-08002B2CF9AE}" pid="84" name="FSC#EJPDCFG@15.1700:SubfileResponsibleSalutation">
    <vt:lpwstr/>
  </property>
  <property fmtid="{D5CDD505-2E9C-101B-9397-08002B2CF9AE}" pid="85" name="FSC#EJPDCFG@15.1700:SubfileResponsibleTelOffice">
    <vt:lpwstr>+41 58 467 64 72</vt:lpwstr>
  </property>
  <property fmtid="{D5CDD505-2E9C-101B-9397-08002B2CF9AE}" pid="86" name="FSC#EJPDCFG@15.1700:SubfileResponsibleTelFax">
    <vt:lpwstr>+41 58 462 78 32</vt:lpwstr>
  </property>
  <property fmtid="{D5CDD505-2E9C-101B-9397-08002B2CF9AE}" pid="87" name="FSC#EJPDCFG@15.1700:SubfileResponsibleEmail">
    <vt:lpwstr>sebastian.steiger@sem.admin.ch</vt:lpwstr>
  </property>
  <property fmtid="{D5CDD505-2E9C-101B-9397-08002B2CF9AE}" pid="88" name="FSC#EJPDCFG@15.1700:SubfileResponsibleUrl">
    <vt:lpwstr>http://www.sem.admin.ch</vt:lpwstr>
  </property>
  <property fmtid="{D5CDD505-2E9C-101B-9397-08002B2CF9AE}" pid="89" name="FSC#EJPDCFG@15.1700:SubfileResponsibleAddress">
    <vt:lpwstr>Quellenweg 9, 3003 Bern-Wabern</vt:lpwstr>
  </property>
  <property fmtid="{D5CDD505-2E9C-101B-9397-08002B2CF9AE}" pid="90" name="FSC#EJPDCFG@15.1700:FileRefOU">
    <vt:lpwstr>Abteilung Integration</vt:lpwstr>
  </property>
  <property fmtid="{D5CDD505-2E9C-101B-9397-08002B2CF9AE}" pid="91" name="FSC#EJPDCFG@15.1700:OU">
    <vt:lpwstr>Abteilung Integration</vt:lpwstr>
  </property>
  <property fmtid="{D5CDD505-2E9C-101B-9397-08002B2CF9AE}" pid="92" name="FSC#EJPDCFG@15.1700:Department2">
    <vt:lpwstr>Sektion Integrationsförderung</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FSC#EJPDIMPORT@100.2000:PersonnelSurname">
    <vt:lpwstr/>
  </property>
  <property fmtid="{D5CDD505-2E9C-101B-9397-08002B2CF9AE}" pid="96" name="FSC#EJPDIMPORT@100.2000:PersonnelFirstname">
    <vt:lpwstr/>
  </property>
  <property fmtid="{D5CDD505-2E9C-101B-9397-08002B2CF9AE}" pid="97" name="FSC#EJPDIMPORT@100.2000:PersonnelBirthday">
    <vt:lpwstr/>
  </property>
  <property fmtid="{D5CDD505-2E9C-101B-9397-08002B2CF9AE}" pid="98" name="FSC#EJPDIMPORT@100.2000:PersonnelProfession">
    <vt:lpwstr/>
  </property>
  <property fmtid="{D5CDD505-2E9C-101B-9397-08002B2CF9AE}" pid="99" name="FSC#EJPDIMPORT@100.2000:PersonnelAddress">
    <vt:lpwstr/>
  </property>
  <property fmtid="{D5CDD505-2E9C-101B-9397-08002B2CF9AE}" pid="100" name="FSC#EJPDIMPORT@100.2000:PersonnelOrgAddress">
    <vt:lpwstr/>
  </property>
  <property fmtid="{D5CDD505-2E9C-101B-9397-08002B2CF9AE}" pid="101" name="FSC#EJPDIMPORT@100.2000:PersonnelOrgname">
    <vt:lpwstr/>
  </property>
  <property fmtid="{D5CDD505-2E9C-101B-9397-08002B2CF9AE}" pid="102" name="FSC#ATSTATECFG@1.1001:Office">
    <vt:lpwstr/>
  </property>
  <property fmtid="{D5CDD505-2E9C-101B-9397-08002B2CF9AE}" pid="103" name="FSC#ATSTATECFG@1.1001:Agent">
    <vt:lpwstr>Sebastian Steiger</vt:lpwstr>
  </property>
  <property fmtid="{D5CDD505-2E9C-101B-9397-08002B2CF9AE}" pid="104" name="FSC#ATSTATECFG@1.1001:AgentPhone">
    <vt:lpwstr>+41 58 467 64 72</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523/2018/00033</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FSCFOLIO@1.1001:docpropproject">
    <vt:lpwstr/>
  </property>
</Properties>
</file>